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56" w:type="dxa"/>
        <w:tblCellMar>
          <w:left w:w="70" w:type="dxa"/>
          <w:right w:w="70" w:type="dxa"/>
        </w:tblCellMar>
        <w:tblLook w:val="04A0" w:firstRow="1" w:lastRow="0" w:firstColumn="1" w:lastColumn="0" w:noHBand="0" w:noVBand="1"/>
      </w:tblPr>
      <w:tblGrid>
        <w:gridCol w:w="1735"/>
        <w:gridCol w:w="1662"/>
        <w:gridCol w:w="7059"/>
      </w:tblGrid>
      <w:tr w:rsidR="00007C74" w:rsidRPr="00F97101" w14:paraId="7D3CB362" w14:textId="77777777" w:rsidTr="00F97101">
        <w:trPr>
          <w:trHeight w:val="443"/>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716B96E" w14:textId="7A061546"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GRADO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DD4869B" w14:textId="743088A9" w:rsidR="00007C74" w:rsidRPr="00FD182F" w:rsidRDefault="00007C74" w:rsidP="00FD182F">
            <w:pPr>
              <w:spacing w:after="0" w:line="240" w:lineRule="auto"/>
              <w:jc w:val="center"/>
              <w:rPr>
                <w:rFonts w:ascii="Arial" w:eastAsia="Times New Roman" w:hAnsi="Arial" w:cs="Arial"/>
                <w:b/>
                <w:bCs/>
                <w:i/>
                <w:iCs/>
                <w:sz w:val="18"/>
                <w:szCs w:val="18"/>
                <w:lang w:eastAsia="es-CO"/>
              </w:rPr>
            </w:pPr>
            <w:r w:rsidRPr="00FD182F">
              <w:rPr>
                <w:rFonts w:ascii="Calibri" w:eastAsia="Times New Roman" w:hAnsi="Calibri" w:cs="Calibri"/>
                <w:b/>
                <w:bCs/>
                <w:i/>
                <w:iCs/>
                <w:lang w:eastAsia="es-CO"/>
              </w:rPr>
              <w:t>NOVENO</w:t>
            </w:r>
          </w:p>
        </w:tc>
      </w:tr>
      <w:tr w:rsidR="00007C74" w:rsidRPr="00F97101" w14:paraId="03A5DE4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CBAB6F5" w14:textId="6D2EB5E1"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ÁREA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2098E53" w14:textId="2CAE67E2" w:rsidR="00007C74" w:rsidRPr="00FD182F" w:rsidRDefault="00007C74" w:rsidP="00FD182F">
            <w:pPr>
              <w:spacing w:after="0" w:line="240" w:lineRule="auto"/>
              <w:jc w:val="center"/>
              <w:rPr>
                <w:rFonts w:ascii="Arial" w:eastAsia="Times New Roman" w:hAnsi="Arial" w:cs="Arial"/>
                <w:b/>
                <w:bCs/>
                <w:i/>
                <w:iCs/>
                <w:sz w:val="18"/>
                <w:szCs w:val="18"/>
                <w:lang w:eastAsia="es-CO"/>
              </w:rPr>
            </w:pPr>
            <w:r w:rsidRPr="00FD182F">
              <w:rPr>
                <w:rFonts w:ascii="Calibri" w:eastAsia="Times New Roman" w:hAnsi="Calibri" w:cs="Calibri"/>
                <w:b/>
                <w:bCs/>
                <w:i/>
                <w:iCs/>
                <w:lang w:eastAsia="es-CO"/>
              </w:rPr>
              <w:t>FINANCIERA</w:t>
            </w:r>
          </w:p>
        </w:tc>
      </w:tr>
      <w:tr w:rsidR="00007C74" w:rsidRPr="00F97101" w14:paraId="39E7D6E6"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D4CC7EC"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ASIGNATURA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559E6DD1" w14:textId="1781896D" w:rsidR="00007C74" w:rsidRPr="00FD182F" w:rsidRDefault="00007C74" w:rsidP="00FD182F">
            <w:pPr>
              <w:spacing w:after="0" w:line="240" w:lineRule="auto"/>
              <w:jc w:val="center"/>
              <w:rPr>
                <w:rFonts w:ascii="Arial" w:eastAsia="Times New Roman" w:hAnsi="Arial" w:cs="Arial"/>
                <w:b/>
                <w:bCs/>
                <w:i/>
                <w:iCs/>
                <w:sz w:val="18"/>
                <w:szCs w:val="18"/>
                <w:lang w:eastAsia="es-CO"/>
              </w:rPr>
            </w:pPr>
            <w:r w:rsidRPr="00FD182F">
              <w:rPr>
                <w:rFonts w:ascii="Calibri" w:eastAsia="Times New Roman" w:hAnsi="Calibri" w:cs="Calibri"/>
                <w:b/>
                <w:bCs/>
                <w:i/>
                <w:iCs/>
                <w:lang w:eastAsia="es-CO"/>
              </w:rPr>
              <w:t>EMPRENDIMIENTO</w:t>
            </w:r>
          </w:p>
        </w:tc>
      </w:tr>
      <w:tr w:rsidR="00007C74" w:rsidRPr="00F97101" w14:paraId="051D0480"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2C0595"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DOCENTE</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9DED84E" w14:textId="06692DEA" w:rsidR="00007C74" w:rsidRPr="00FD182F" w:rsidRDefault="00007C74" w:rsidP="00A37737">
            <w:pPr>
              <w:spacing w:after="0" w:line="240" w:lineRule="auto"/>
              <w:rPr>
                <w:rFonts w:ascii="Arial" w:eastAsia="Times New Roman" w:hAnsi="Arial" w:cs="Arial"/>
                <w:b/>
                <w:bCs/>
                <w:i/>
                <w:iCs/>
                <w:sz w:val="18"/>
                <w:szCs w:val="18"/>
                <w:lang w:eastAsia="es-CO"/>
              </w:rPr>
            </w:pPr>
          </w:p>
        </w:tc>
      </w:tr>
      <w:tr w:rsidR="00007C74" w:rsidRPr="00F97101" w14:paraId="66C624C3" w14:textId="77777777" w:rsidTr="00F97101">
        <w:trPr>
          <w:trHeight w:val="44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5426603" w14:textId="5A392B55" w:rsidR="00007C74" w:rsidRPr="00FD182F" w:rsidRDefault="00FD182F"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H. S</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F504DD2" w14:textId="35C0366A" w:rsidR="00007C74" w:rsidRPr="00FD182F" w:rsidRDefault="00007C74" w:rsidP="00FD182F">
            <w:pPr>
              <w:spacing w:after="0" w:line="240" w:lineRule="auto"/>
              <w:jc w:val="center"/>
              <w:rPr>
                <w:rFonts w:ascii="Arial" w:eastAsia="Times New Roman" w:hAnsi="Arial" w:cs="Arial"/>
                <w:b/>
                <w:bCs/>
                <w:i/>
                <w:iCs/>
                <w:sz w:val="18"/>
                <w:szCs w:val="18"/>
                <w:lang w:eastAsia="es-CO"/>
              </w:rPr>
            </w:pPr>
            <w:r w:rsidRPr="00FD182F">
              <w:rPr>
                <w:rFonts w:ascii="Calibri" w:eastAsia="Times New Roman" w:hAnsi="Calibri" w:cs="Calibri"/>
                <w:b/>
                <w:bCs/>
                <w:i/>
                <w:iCs/>
                <w:lang w:eastAsia="es-CO"/>
              </w:rPr>
              <w:t>1</w:t>
            </w:r>
          </w:p>
        </w:tc>
      </w:tr>
      <w:tr w:rsidR="00007C74" w:rsidRPr="00F97101" w14:paraId="2251136E"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A7D44E0"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OBJETIVO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29F45B53" w14:textId="77777777" w:rsidR="00007C74" w:rsidRPr="00FD182F" w:rsidRDefault="00007C74" w:rsidP="00007C74">
            <w:pPr>
              <w:spacing w:after="0" w:line="240" w:lineRule="auto"/>
              <w:jc w:val="both"/>
              <w:rPr>
                <w:rFonts w:cstheme="minorHAnsi"/>
                <w:shd w:val="clear" w:color="auto" w:fill="FFFFFF"/>
              </w:rPr>
            </w:pPr>
            <w:r w:rsidRPr="00FD182F">
              <w:rPr>
                <w:rFonts w:cstheme="minorHAnsi"/>
                <w:shd w:val="clear" w:color="auto" w:fill="FFFFFF"/>
              </w:rPr>
              <w:t>Contribuir al desarrollo de conocimientos, actitudes y comportamientos o competencias de la población colombiana que impacten en la toma de decisiones económicas y financieras responsables e informadas en las diferentes etapas de la vida.</w:t>
            </w:r>
          </w:p>
          <w:p w14:paraId="1E603853"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lang w:eastAsia="es-CO"/>
              </w:rPr>
              <w:t>Según lo anteriormente dicho el programa de emprendimiento de grado noveno desarrollará los siguientes objetivos bimestralmente:</w:t>
            </w:r>
          </w:p>
          <w:p w14:paraId="6C5D9254" w14:textId="77777777" w:rsidR="00007C74" w:rsidRPr="00FD182F" w:rsidRDefault="00007C74" w:rsidP="00007C74">
            <w:pPr>
              <w:spacing w:after="0" w:line="240" w:lineRule="auto"/>
              <w:jc w:val="both"/>
              <w:rPr>
                <w:rFonts w:eastAsia="Times New Roman" w:cstheme="minorHAnsi"/>
                <w:b/>
                <w:bCs/>
                <w:i/>
                <w:iCs/>
                <w:lang w:eastAsia="es-CO"/>
              </w:rPr>
            </w:pPr>
            <w:r w:rsidRPr="00FD182F">
              <w:rPr>
                <w:rFonts w:eastAsia="Times New Roman" w:cstheme="minorHAnsi"/>
                <w:b/>
                <w:bCs/>
                <w:i/>
                <w:iCs/>
                <w:lang w:eastAsia="es-CO"/>
              </w:rPr>
              <w:t>I bimestre:</w:t>
            </w:r>
          </w:p>
          <w:p w14:paraId="5CC399F9"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1:</w:t>
            </w:r>
            <w:r w:rsidRPr="00FD182F">
              <w:rPr>
                <w:rFonts w:eastAsia="Times New Roman" w:cstheme="minorHAnsi"/>
                <w:lang w:eastAsia="es-CO"/>
              </w:rPr>
              <w:t xml:space="preserve"> identifica la educación financiera como el medio para la planificación de un presupuesto a futuro</w:t>
            </w:r>
          </w:p>
          <w:p w14:paraId="56F6D03B"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2:</w:t>
            </w:r>
            <w:r w:rsidRPr="00FD182F">
              <w:rPr>
                <w:rFonts w:eastAsia="Times New Roman" w:cstheme="minorHAnsi"/>
                <w:lang w:eastAsia="es-CO"/>
              </w:rPr>
              <w:t xml:space="preserve"> diseña un presupuesto básico para un hogar promedio colombiano</w:t>
            </w:r>
          </w:p>
          <w:p w14:paraId="559F3B0D" w14:textId="77777777" w:rsidR="00007C74" w:rsidRPr="00FD182F" w:rsidRDefault="00007C74" w:rsidP="00007C74">
            <w:pPr>
              <w:spacing w:after="0" w:line="240" w:lineRule="auto"/>
              <w:jc w:val="both"/>
              <w:rPr>
                <w:rFonts w:eastAsia="Times New Roman" w:cstheme="minorHAnsi"/>
                <w:b/>
                <w:bCs/>
                <w:i/>
                <w:iCs/>
                <w:lang w:eastAsia="es-CO"/>
              </w:rPr>
            </w:pPr>
            <w:r w:rsidRPr="00FD182F">
              <w:rPr>
                <w:rFonts w:eastAsia="Times New Roman" w:cstheme="minorHAnsi"/>
                <w:b/>
                <w:bCs/>
                <w:i/>
                <w:iCs/>
                <w:lang w:eastAsia="es-CO"/>
              </w:rPr>
              <w:t>II bimestre</w:t>
            </w:r>
          </w:p>
          <w:p w14:paraId="58A956D6"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1:</w:t>
            </w:r>
            <w:r w:rsidRPr="00FD182F">
              <w:rPr>
                <w:rFonts w:eastAsia="Times New Roman" w:cstheme="minorHAnsi"/>
                <w:lang w:eastAsia="es-CO"/>
              </w:rPr>
              <w:t xml:space="preserve"> identifica el ahorro como un medio para alcanzar las metas</w:t>
            </w:r>
          </w:p>
          <w:p w14:paraId="737525E8"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2:</w:t>
            </w:r>
            <w:r w:rsidRPr="00FD182F">
              <w:t xml:space="preserve"> establece un criterio propio frente a los créditos sus ventajas y desventajas</w:t>
            </w:r>
          </w:p>
          <w:p w14:paraId="703C3123" w14:textId="77777777" w:rsidR="00007C74" w:rsidRPr="00FD182F" w:rsidRDefault="00007C74" w:rsidP="00007C74">
            <w:pPr>
              <w:spacing w:after="0" w:line="240" w:lineRule="auto"/>
              <w:jc w:val="both"/>
              <w:rPr>
                <w:rFonts w:eastAsia="Times New Roman" w:cstheme="minorHAnsi"/>
                <w:b/>
                <w:bCs/>
                <w:i/>
                <w:iCs/>
                <w:lang w:eastAsia="es-CO"/>
              </w:rPr>
            </w:pPr>
            <w:r w:rsidRPr="00FD182F">
              <w:rPr>
                <w:rFonts w:eastAsia="Times New Roman" w:cstheme="minorHAnsi"/>
                <w:b/>
                <w:bCs/>
                <w:i/>
                <w:iCs/>
                <w:lang w:eastAsia="es-CO"/>
              </w:rPr>
              <w:t>III bimestre</w:t>
            </w:r>
          </w:p>
          <w:p w14:paraId="5035EF4B"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1</w:t>
            </w:r>
            <w:r w:rsidRPr="00FD182F">
              <w:rPr>
                <w:rFonts w:eastAsia="Times New Roman" w:cstheme="minorHAnsi"/>
                <w:lang w:eastAsia="es-CO"/>
              </w:rPr>
              <w:t>: reconoce los seguros como un mecanismo de transferencia de riesgos a empresas especializadas en tal fin</w:t>
            </w:r>
          </w:p>
          <w:p w14:paraId="4029F985"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2:</w:t>
            </w:r>
            <w:r w:rsidRPr="00FD182F">
              <w:rPr>
                <w:rFonts w:eastAsia="Times New Roman" w:cstheme="minorHAnsi"/>
                <w:lang w:eastAsia="es-CO"/>
              </w:rPr>
              <w:t xml:space="preserve"> identifica los pasos principales para comprar un producto de seguro para un hogar o empresa</w:t>
            </w:r>
          </w:p>
          <w:p w14:paraId="25564506" w14:textId="77777777" w:rsidR="00007C74" w:rsidRPr="00FD182F" w:rsidRDefault="00007C74" w:rsidP="00007C74">
            <w:pPr>
              <w:spacing w:after="0" w:line="240" w:lineRule="auto"/>
              <w:jc w:val="both"/>
              <w:rPr>
                <w:rFonts w:eastAsia="Times New Roman" w:cstheme="minorHAnsi"/>
                <w:b/>
                <w:bCs/>
                <w:i/>
                <w:iCs/>
                <w:lang w:eastAsia="es-CO"/>
              </w:rPr>
            </w:pPr>
            <w:r w:rsidRPr="00FD182F">
              <w:rPr>
                <w:rFonts w:eastAsia="Times New Roman" w:cstheme="minorHAnsi"/>
                <w:b/>
                <w:bCs/>
                <w:i/>
                <w:iCs/>
                <w:lang w:eastAsia="es-CO"/>
              </w:rPr>
              <w:t>IV bimestre</w:t>
            </w:r>
          </w:p>
          <w:p w14:paraId="79A2CB9F" w14:textId="77777777" w:rsidR="00007C74" w:rsidRPr="00FD182F" w:rsidRDefault="00007C74" w:rsidP="00007C74">
            <w:pPr>
              <w:spacing w:after="0" w:line="240" w:lineRule="auto"/>
              <w:jc w:val="both"/>
              <w:rPr>
                <w:rFonts w:eastAsia="Times New Roman" w:cstheme="minorHAnsi"/>
                <w:lang w:eastAsia="es-CO"/>
              </w:rPr>
            </w:pPr>
            <w:r w:rsidRPr="00FD182F">
              <w:rPr>
                <w:rFonts w:eastAsia="Times New Roman" w:cstheme="minorHAnsi"/>
                <w:i/>
                <w:iCs/>
                <w:lang w:eastAsia="es-CO"/>
              </w:rPr>
              <w:t>Logro 1</w:t>
            </w:r>
            <w:r w:rsidRPr="00FD182F">
              <w:rPr>
                <w:rFonts w:eastAsia="Times New Roman" w:cstheme="minorHAnsi"/>
                <w:lang w:eastAsia="es-CO"/>
              </w:rPr>
              <w:t>:</w:t>
            </w:r>
            <w:r w:rsidRPr="00FD182F">
              <w:t xml:space="preserve"> </w:t>
            </w:r>
            <w:r w:rsidRPr="00FD182F">
              <w:rPr>
                <w:rFonts w:eastAsia="Times New Roman" w:cstheme="minorHAnsi"/>
                <w:lang w:eastAsia="es-CO"/>
              </w:rPr>
              <w:t>identifica y reconoce la importancia de las pensiones y cesantías para su proyecto de vida</w:t>
            </w:r>
          </w:p>
          <w:p w14:paraId="12C81EC4" w14:textId="756A87CC" w:rsidR="00007C74" w:rsidRPr="00FD182F" w:rsidRDefault="00007C74" w:rsidP="00007C74">
            <w:pPr>
              <w:spacing w:after="0" w:line="240" w:lineRule="auto"/>
              <w:rPr>
                <w:rFonts w:ascii="Arial" w:hAnsi="Arial" w:cs="Arial"/>
                <w:sz w:val="18"/>
                <w:szCs w:val="18"/>
                <w:shd w:val="clear" w:color="auto" w:fill="FFFFFF"/>
              </w:rPr>
            </w:pPr>
            <w:r w:rsidRPr="00FD182F">
              <w:rPr>
                <w:rFonts w:eastAsia="Times New Roman" w:cstheme="minorHAnsi"/>
                <w:i/>
                <w:iCs/>
                <w:lang w:eastAsia="es-CO"/>
              </w:rPr>
              <w:t>Logro 2:</w:t>
            </w:r>
            <w:r w:rsidRPr="00FD182F">
              <w:rPr>
                <w:rFonts w:eastAsia="Times New Roman" w:cstheme="minorHAnsi"/>
                <w:lang w:eastAsia="es-CO"/>
              </w:rPr>
              <w:t xml:space="preserve"> reconoce las inversiones y los productos de ahorro y financiación, como la base para su historial financiero.</w:t>
            </w:r>
          </w:p>
        </w:tc>
      </w:tr>
      <w:tr w:rsidR="005972CC" w:rsidRPr="00F97101" w14:paraId="7CDFDF62" w14:textId="77777777" w:rsidTr="00F97101">
        <w:trPr>
          <w:trHeight w:val="14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B632EB7" w14:textId="6FFAC674" w:rsidR="00182E4D" w:rsidRPr="00FD182F" w:rsidRDefault="00182E4D"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ESCALA DE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44792410" w14:textId="0ECA0A4B" w:rsidR="00182E4D" w:rsidRPr="00FD182F" w:rsidRDefault="00182E4D" w:rsidP="00703A5A">
            <w:pPr>
              <w:rPr>
                <w:rFonts w:ascii="Arial" w:hAnsi="Arial" w:cs="Arial"/>
                <w:sz w:val="18"/>
                <w:szCs w:val="18"/>
              </w:rPr>
            </w:pPr>
            <w:r w:rsidRPr="00FD182F">
              <w:rPr>
                <w:rFonts w:ascii="Arial" w:hAnsi="Arial" w:cs="Arial"/>
                <w:sz w:val="18"/>
                <w:szCs w:val="18"/>
              </w:rPr>
              <w:t>Desempeño Superior</w:t>
            </w:r>
            <w:r w:rsidRPr="00FD182F">
              <w:rPr>
                <w:rFonts w:ascii="Arial" w:hAnsi="Arial" w:cs="Arial"/>
                <w:sz w:val="18"/>
                <w:szCs w:val="18"/>
              </w:rPr>
              <w:tab/>
              <w:t>46 – 50</w:t>
            </w:r>
          </w:p>
          <w:p w14:paraId="766963AF" w14:textId="77777777" w:rsidR="00182E4D" w:rsidRPr="00FD182F" w:rsidRDefault="00182E4D" w:rsidP="00703A5A">
            <w:pPr>
              <w:rPr>
                <w:rFonts w:ascii="Arial" w:hAnsi="Arial" w:cs="Arial"/>
                <w:sz w:val="18"/>
                <w:szCs w:val="18"/>
              </w:rPr>
            </w:pPr>
            <w:r w:rsidRPr="00FD182F">
              <w:rPr>
                <w:rFonts w:ascii="Arial" w:hAnsi="Arial" w:cs="Arial"/>
                <w:sz w:val="18"/>
                <w:szCs w:val="18"/>
              </w:rPr>
              <w:t>Desempeño Alto</w:t>
            </w:r>
            <w:r w:rsidRPr="00FD182F">
              <w:rPr>
                <w:rFonts w:ascii="Arial" w:hAnsi="Arial" w:cs="Arial"/>
                <w:sz w:val="18"/>
                <w:szCs w:val="18"/>
              </w:rPr>
              <w:tab/>
            </w:r>
            <w:r w:rsidRPr="00FD182F">
              <w:rPr>
                <w:rFonts w:ascii="Arial" w:hAnsi="Arial" w:cs="Arial"/>
                <w:sz w:val="18"/>
                <w:szCs w:val="18"/>
              </w:rPr>
              <w:tab/>
              <w:t>40 - 45</w:t>
            </w:r>
          </w:p>
          <w:p w14:paraId="442223AA" w14:textId="1521C6F9" w:rsidR="00182E4D" w:rsidRPr="00FD182F" w:rsidRDefault="00182E4D" w:rsidP="00703A5A">
            <w:pPr>
              <w:rPr>
                <w:rFonts w:ascii="Arial" w:hAnsi="Arial" w:cs="Arial"/>
                <w:sz w:val="18"/>
                <w:szCs w:val="18"/>
              </w:rPr>
            </w:pPr>
            <w:r w:rsidRPr="00FD182F">
              <w:rPr>
                <w:rFonts w:ascii="Arial" w:hAnsi="Arial" w:cs="Arial"/>
                <w:sz w:val="18"/>
                <w:szCs w:val="18"/>
              </w:rPr>
              <w:t>Desempeño Básico</w:t>
            </w:r>
            <w:r w:rsidRPr="00FD182F">
              <w:rPr>
                <w:rFonts w:ascii="Arial" w:hAnsi="Arial" w:cs="Arial"/>
                <w:sz w:val="18"/>
                <w:szCs w:val="18"/>
              </w:rPr>
              <w:tab/>
              <w:t>35 – 39</w:t>
            </w:r>
          </w:p>
          <w:p w14:paraId="70905EDB" w14:textId="5F0AF761" w:rsidR="00182E4D" w:rsidRPr="00FD182F" w:rsidRDefault="00182E4D" w:rsidP="00703A5A">
            <w:pPr>
              <w:rPr>
                <w:rFonts w:ascii="Arial" w:hAnsi="Arial" w:cs="Arial"/>
                <w:sz w:val="18"/>
                <w:szCs w:val="18"/>
              </w:rPr>
            </w:pPr>
            <w:r w:rsidRPr="00FD182F">
              <w:rPr>
                <w:rFonts w:ascii="Arial" w:hAnsi="Arial" w:cs="Arial"/>
                <w:sz w:val="18"/>
                <w:szCs w:val="18"/>
              </w:rPr>
              <w:t>Desempeño Bajo</w:t>
            </w:r>
            <w:r w:rsidRPr="00FD182F">
              <w:rPr>
                <w:rFonts w:ascii="Arial" w:hAnsi="Arial" w:cs="Arial"/>
                <w:sz w:val="18"/>
                <w:szCs w:val="18"/>
              </w:rPr>
              <w:tab/>
            </w:r>
            <w:r w:rsidRPr="00FD182F">
              <w:rPr>
                <w:rFonts w:ascii="Arial" w:hAnsi="Arial" w:cs="Arial"/>
                <w:sz w:val="18"/>
                <w:szCs w:val="18"/>
              </w:rPr>
              <w:tab/>
              <w:t xml:space="preserve">10 </w:t>
            </w:r>
            <w:r w:rsidR="00437E1C" w:rsidRPr="00FD182F">
              <w:rPr>
                <w:rFonts w:ascii="Arial" w:hAnsi="Arial" w:cs="Arial"/>
                <w:sz w:val="18"/>
                <w:szCs w:val="18"/>
              </w:rPr>
              <w:t>–</w:t>
            </w:r>
            <w:r w:rsidRPr="00FD182F">
              <w:rPr>
                <w:rFonts w:ascii="Arial" w:hAnsi="Arial" w:cs="Arial"/>
                <w:sz w:val="18"/>
                <w:szCs w:val="18"/>
              </w:rPr>
              <w:t xml:space="preserve"> 34</w:t>
            </w:r>
          </w:p>
          <w:p w14:paraId="4703EE75" w14:textId="108244A6" w:rsidR="00437E1C" w:rsidRPr="00FD182F" w:rsidRDefault="00437E1C" w:rsidP="00703A5A">
            <w:pPr>
              <w:rPr>
                <w:rFonts w:ascii="Arial" w:eastAsia="Times New Roman" w:hAnsi="Arial" w:cs="Arial"/>
                <w:b/>
                <w:bCs/>
                <w:i/>
                <w:iCs/>
                <w:sz w:val="18"/>
                <w:szCs w:val="18"/>
                <w:lang w:eastAsia="es-CO"/>
              </w:rPr>
            </w:pPr>
          </w:p>
        </w:tc>
      </w:tr>
      <w:tr w:rsidR="005972CC" w:rsidRPr="00F97101" w14:paraId="6FCC6CEF"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676900" w14:textId="029C48EE" w:rsidR="00182E4D" w:rsidRPr="00FD182F" w:rsidRDefault="00182E4D"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ESTRATEGIAS PARA LA VALORACIÓN</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9A72922" w14:textId="77777777" w:rsidR="00A37737" w:rsidRDefault="00A37737" w:rsidP="00A37737">
            <w:pPr>
              <w:rPr>
                <w:rFonts w:ascii="Arial" w:hAnsi="Arial" w:cs="Arial"/>
                <w:sz w:val="18"/>
                <w:szCs w:val="18"/>
              </w:rPr>
            </w:pPr>
            <w:r w:rsidRPr="00182E4D">
              <w:rPr>
                <w:rFonts w:ascii="Arial" w:hAnsi="Arial" w:cs="Arial"/>
                <w:b/>
                <w:bCs/>
                <w:i/>
                <w:iCs/>
                <w:sz w:val="18"/>
                <w:szCs w:val="18"/>
              </w:rPr>
              <w:t>Trabajo extra-clase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orden, presentación, ortografía, contenidos, Cumplimiento, calidad, presentación y fundamentación.</w:t>
            </w:r>
          </w:p>
          <w:p w14:paraId="6CE1B9E4" w14:textId="77777777" w:rsidR="00A37737" w:rsidRDefault="00A37737" w:rsidP="00A37737">
            <w:pPr>
              <w:rPr>
                <w:rFonts w:ascii="Arial" w:hAnsi="Arial" w:cs="Arial"/>
                <w:sz w:val="18"/>
                <w:szCs w:val="18"/>
              </w:rPr>
            </w:pPr>
            <w:r w:rsidRPr="00182E4D">
              <w:rPr>
                <w:rFonts w:ascii="Arial" w:hAnsi="Arial" w:cs="Arial"/>
                <w:b/>
                <w:bCs/>
                <w:i/>
                <w:iCs/>
                <w:sz w:val="18"/>
                <w:szCs w:val="18"/>
              </w:rPr>
              <w:t>Trabajo de clase</w:t>
            </w:r>
            <w:r>
              <w:rPr>
                <w:rFonts w:ascii="Arial" w:hAnsi="Arial" w:cs="Arial"/>
                <w:b/>
                <w:bCs/>
                <w:i/>
                <w:iCs/>
                <w:sz w:val="18"/>
                <w:szCs w:val="18"/>
              </w:rPr>
              <w:t>:</w:t>
            </w:r>
            <w:r w:rsidRPr="00182E4D">
              <w:rPr>
                <w:rFonts w:ascii="Arial" w:hAnsi="Arial" w:cs="Arial"/>
                <w:b/>
                <w:bCs/>
                <w:i/>
                <w:iCs/>
                <w:sz w:val="18"/>
                <w:szCs w:val="18"/>
              </w:rPr>
              <w:t xml:space="preserve"> </w:t>
            </w:r>
            <w:r>
              <w:rPr>
                <w:rFonts w:ascii="Arial" w:hAnsi="Arial" w:cs="Arial"/>
                <w:sz w:val="18"/>
                <w:szCs w:val="18"/>
              </w:rPr>
              <w:t>Participación, disciplina, actitud y asistencia, entrega de trabajos proyectados por bimestre y logro así:</w:t>
            </w:r>
          </w:p>
          <w:p w14:paraId="2AA5570A" w14:textId="77777777" w:rsidR="00A37737" w:rsidRDefault="00A37737" w:rsidP="00A37737">
            <w:pPr>
              <w:rPr>
                <w:rFonts w:ascii="Arial" w:hAnsi="Arial" w:cs="Arial"/>
                <w:sz w:val="18"/>
                <w:szCs w:val="18"/>
              </w:rPr>
            </w:pPr>
            <w:r>
              <w:rPr>
                <w:rFonts w:ascii="Arial" w:hAnsi="Arial" w:cs="Arial"/>
                <w:sz w:val="18"/>
                <w:szCs w:val="18"/>
              </w:rPr>
              <w:t xml:space="preserve">BIMESTRE I - L1 </w:t>
            </w:r>
            <w:proofErr w:type="spellStart"/>
            <w:r>
              <w:rPr>
                <w:rFonts w:ascii="Arial" w:hAnsi="Arial" w:cs="Arial"/>
                <w:sz w:val="18"/>
                <w:szCs w:val="18"/>
              </w:rPr>
              <w:t>mentefacto</w:t>
            </w:r>
            <w:proofErr w:type="spellEnd"/>
            <w:r>
              <w:rPr>
                <w:rFonts w:ascii="Arial" w:hAnsi="Arial" w:cs="Arial"/>
                <w:sz w:val="18"/>
                <w:szCs w:val="18"/>
              </w:rPr>
              <w:t xml:space="preserve"> L2 cuadro sinóptico</w:t>
            </w:r>
          </w:p>
          <w:p w14:paraId="2408F42D" w14:textId="77777777" w:rsidR="00A37737" w:rsidRDefault="00A37737" w:rsidP="00A37737">
            <w:pPr>
              <w:rPr>
                <w:rFonts w:ascii="Arial" w:hAnsi="Arial" w:cs="Arial"/>
                <w:sz w:val="18"/>
                <w:szCs w:val="18"/>
              </w:rPr>
            </w:pPr>
            <w:r>
              <w:rPr>
                <w:rFonts w:ascii="Arial" w:hAnsi="Arial" w:cs="Arial"/>
                <w:sz w:val="18"/>
                <w:szCs w:val="18"/>
              </w:rPr>
              <w:t>BIMESTRE II -  L1 fanzine L2 infografía</w:t>
            </w:r>
          </w:p>
          <w:p w14:paraId="068C1826" w14:textId="77777777" w:rsidR="00A37737" w:rsidRDefault="00A37737" w:rsidP="00A37737">
            <w:pPr>
              <w:rPr>
                <w:rFonts w:ascii="Arial" w:hAnsi="Arial" w:cs="Arial"/>
                <w:sz w:val="18"/>
                <w:szCs w:val="18"/>
              </w:rPr>
            </w:pPr>
            <w:r>
              <w:rPr>
                <w:rFonts w:ascii="Arial" w:hAnsi="Arial" w:cs="Arial"/>
                <w:sz w:val="18"/>
                <w:szCs w:val="18"/>
              </w:rPr>
              <w:t>BIMESTRE III -  L1 línea de tiempo L2 mapa mental</w:t>
            </w:r>
          </w:p>
          <w:p w14:paraId="47872D51" w14:textId="77777777" w:rsidR="00A37737" w:rsidRDefault="00A37737" w:rsidP="00A37737">
            <w:pPr>
              <w:rPr>
                <w:rFonts w:ascii="Arial" w:hAnsi="Arial" w:cs="Arial"/>
                <w:sz w:val="18"/>
                <w:szCs w:val="18"/>
              </w:rPr>
            </w:pPr>
            <w:r>
              <w:rPr>
                <w:rFonts w:ascii="Arial" w:hAnsi="Arial" w:cs="Arial"/>
                <w:sz w:val="18"/>
                <w:szCs w:val="18"/>
              </w:rPr>
              <w:t>BIMESTRE IV - L1 cuadro comparativo L2 composición artística</w:t>
            </w:r>
          </w:p>
          <w:p w14:paraId="27E24927" w14:textId="77777777" w:rsidR="00A37737" w:rsidRDefault="00A37737" w:rsidP="00A37737">
            <w:pPr>
              <w:rPr>
                <w:rFonts w:ascii="Arial" w:hAnsi="Arial" w:cs="Arial"/>
                <w:sz w:val="18"/>
                <w:szCs w:val="18"/>
              </w:rPr>
            </w:pPr>
            <w:r w:rsidRPr="00182E4D">
              <w:rPr>
                <w:rFonts w:ascii="Arial" w:hAnsi="Arial" w:cs="Arial"/>
                <w:b/>
                <w:bCs/>
                <w:i/>
                <w:iCs/>
                <w:sz w:val="18"/>
                <w:szCs w:val="18"/>
              </w:rPr>
              <w:t>libro:</w:t>
            </w:r>
            <w:r>
              <w:rPr>
                <w:rFonts w:ascii="Arial" w:hAnsi="Arial" w:cs="Arial"/>
                <w:sz w:val="18"/>
                <w:szCs w:val="18"/>
              </w:rPr>
              <w:t xml:space="preserve"> Cumplimiento, calidad, presentación y fundamentación.</w:t>
            </w:r>
          </w:p>
          <w:p w14:paraId="2F1D3702" w14:textId="77777777" w:rsidR="00A37737" w:rsidRDefault="00A37737" w:rsidP="00A37737">
            <w:pPr>
              <w:rPr>
                <w:rFonts w:ascii="Arial" w:hAnsi="Arial" w:cs="Arial"/>
                <w:sz w:val="18"/>
                <w:szCs w:val="18"/>
              </w:rPr>
            </w:pPr>
            <w:r w:rsidRPr="00182E4D">
              <w:rPr>
                <w:rFonts w:ascii="Arial" w:hAnsi="Arial" w:cs="Arial"/>
                <w:b/>
                <w:bCs/>
                <w:i/>
                <w:iCs/>
                <w:sz w:val="18"/>
                <w:szCs w:val="18"/>
              </w:rPr>
              <w:t>Prue</w:t>
            </w:r>
            <w:r>
              <w:rPr>
                <w:rFonts w:ascii="Arial" w:hAnsi="Arial" w:cs="Arial"/>
                <w:b/>
                <w:bCs/>
                <w:i/>
                <w:iCs/>
                <w:sz w:val="18"/>
                <w:szCs w:val="18"/>
              </w:rPr>
              <w:t>bas</w:t>
            </w:r>
            <w:r>
              <w:rPr>
                <w:rFonts w:ascii="Arial" w:hAnsi="Arial" w:cs="Arial"/>
                <w:sz w:val="18"/>
                <w:szCs w:val="18"/>
              </w:rPr>
              <w:t>: Análisis, interpretación, comprensión y argumentación (las pruebas están proyectadas bimestralmente tipo ICFES)</w:t>
            </w:r>
          </w:p>
          <w:p w14:paraId="0ED41967" w14:textId="77777777" w:rsidR="00A37737" w:rsidRDefault="00A37737" w:rsidP="00A37737">
            <w:pPr>
              <w:spacing w:after="0" w:line="240" w:lineRule="auto"/>
              <w:rPr>
                <w:rFonts w:ascii="Arial" w:hAnsi="Arial" w:cs="Arial"/>
                <w:sz w:val="18"/>
                <w:szCs w:val="18"/>
              </w:rPr>
            </w:pPr>
            <w:r w:rsidRPr="00182E4D">
              <w:rPr>
                <w:rFonts w:ascii="Arial" w:hAnsi="Arial" w:cs="Arial"/>
                <w:b/>
                <w:bCs/>
                <w:i/>
                <w:iCs/>
                <w:sz w:val="18"/>
                <w:szCs w:val="18"/>
              </w:rPr>
              <w:t>Auto evaluación:</w:t>
            </w:r>
            <w:r>
              <w:rPr>
                <w:rFonts w:ascii="Arial" w:hAnsi="Arial" w:cs="Arial"/>
                <w:sz w:val="18"/>
                <w:szCs w:val="18"/>
              </w:rPr>
              <w:t xml:space="preserve"> </w:t>
            </w:r>
            <w:proofErr w:type="spellStart"/>
            <w:r>
              <w:rPr>
                <w:rFonts w:ascii="Arial" w:hAnsi="Arial" w:cs="Arial"/>
                <w:sz w:val="18"/>
                <w:szCs w:val="18"/>
              </w:rPr>
              <w:t>Heteroevaluación</w:t>
            </w:r>
            <w:proofErr w:type="spellEnd"/>
            <w:r>
              <w:rPr>
                <w:rFonts w:ascii="Arial" w:hAnsi="Arial" w:cs="Arial"/>
                <w:sz w:val="18"/>
                <w:szCs w:val="18"/>
              </w:rPr>
              <w:t xml:space="preserve"> y coevaluación</w:t>
            </w:r>
          </w:p>
          <w:p w14:paraId="33341312" w14:textId="786E3DE8" w:rsidR="00437E1C" w:rsidRPr="00FD182F" w:rsidRDefault="00437E1C" w:rsidP="00A37737">
            <w:pPr>
              <w:spacing w:after="0" w:line="240" w:lineRule="auto"/>
              <w:rPr>
                <w:rFonts w:ascii="Arial" w:eastAsia="Times New Roman" w:hAnsi="Arial" w:cs="Arial"/>
                <w:b/>
                <w:bCs/>
                <w:i/>
                <w:iCs/>
                <w:sz w:val="18"/>
                <w:szCs w:val="18"/>
                <w:lang w:eastAsia="es-CO"/>
              </w:rPr>
            </w:pPr>
          </w:p>
        </w:tc>
      </w:tr>
      <w:tr w:rsidR="005972CC" w:rsidRPr="00F97101" w14:paraId="7C1B56C9"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E14B1F6" w14:textId="40A67E72" w:rsidR="00182E4D" w:rsidRPr="00FD182F" w:rsidRDefault="00182E4D"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PORCENTAJES EVALUACIÓN</w:t>
            </w:r>
          </w:p>
          <w:p w14:paraId="2AF8DA88" w14:textId="755DE485" w:rsidR="00182E4D" w:rsidRPr="00FD182F" w:rsidRDefault="00182E4D" w:rsidP="001D62E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13860CAF" w14:textId="77777777" w:rsidR="00A37737" w:rsidRDefault="00A37737" w:rsidP="00A37737">
            <w:pPr>
              <w:jc w:val="both"/>
              <w:rPr>
                <w:rFonts w:ascii="Arial" w:hAnsi="Arial" w:cs="Arial"/>
                <w:b/>
                <w:bCs/>
                <w:sz w:val="18"/>
                <w:szCs w:val="18"/>
              </w:rPr>
            </w:pPr>
          </w:p>
          <w:p w14:paraId="18A160A8" w14:textId="77777777" w:rsidR="00A37737" w:rsidRDefault="00A37737" w:rsidP="00A37737">
            <w:pPr>
              <w:jc w:val="both"/>
              <w:rPr>
                <w:rFonts w:ascii="Arial" w:hAnsi="Arial" w:cs="Arial"/>
                <w:sz w:val="18"/>
                <w:szCs w:val="18"/>
              </w:rPr>
            </w:pPr>
            <w:r>
              <w:rPr>
                <w:rFonts w:ascii="Arial" w:hAnsi="Arial" w:cs="Arial"/>
                <w:b/>
                <w:bCs/>
                <w:sz w:val="18"/>
                <w:szCs w:val="18"/>
              </w:rPr>
              <w:t>TX</w:t>
            </w:r>
            <w:r>
              <w:rPr>
                <w:rFonts w:ascii="Arial" w:hAnsi="Arial" w:cs="Arial"/>
                <w:sz w:val="18"/>
                <w:szCs w:val="18"/>
              </w:rPr>
              <w:t xml:space="preserve"> (Trabajo extra clase 2 por bimestre): 15% </w:t>
            </w:r>
          </w:p>
          <w:p w14:paraId="0205C0A9" w14:textId="77777777" w:rsidR="00A37737" w:rsidRDefault="00A37737" w:rsidP="00A37737">
            <w:pPr>
              <w:jc w:val="both"/>
              <w:rPr>
                <w:rFonts w:ascii="Arial" w:hAnsi="Arial" w:cs="Arial"/>
                <w:sz w:val="18"/>
                <w:szCs w:val="18"/>
              </w:rPr>
            </w:pPr>
            <w:r>
              <w:rPr>
                <w:rFonts w:ascii="Arial" w:hAnsi="Arial" w:cs="Arial"/>
                <w:b/>
                <w:bCs/>
                <w:sz w:val="18"/>
                <w:szCs w:val="18"/>
              </w:rPr>
              <w:t>TC</w:t>
            </w:r>
            <w:r>
              <w:rPr>
                <w:rFonts w:ascii="Arial" w:hAnsi="Arial" w:cs="Arial"/>
                <w:sz w:val="18"/>
                <w:szCs w:val="18"/>
              </w:rPr>
              <w:t xml:space="preserve"> (Trabajo de clase): 30%.</w:t>
            </w:r>
          </w:p>
          <w:p w14:paraId="31BCCCA4" w14:textId="77777777" w:rsidR="00A37737" w:rsidRDefault="00A37737" w:rsidP="00A37737">
            <w:pPr>
              <w:jc w:val="both"/>
              <w:rPr>
                <w:rFonts w:ascii="Arial" w:hAnsi="Arial" w:cs="Arial"/>
                <w:sz w:val="18"/>
                <w:szCs w:val="18"/>
              </w:rPr>
            </w:pPr>
            <w:r>
              <w:rPr>
                <w:rFonts w:ascii="Arial" w:hAnsi="Arial" w:cs="Arial"/>
                <w:b/>
                <w:bCs/>
                <w:sz w:val="18"/>
                <w:szCs w:val="18"/>
              </w:rPr>
              <w:t xml:space="preserve">LIBRO </w:t>
            </w:r>
            <w:r>
              <w:rPr>
                <w:rFonts w:ascii="Arial" w:hAnsi="Arial" w:cs="Arial"/>
                <w:sz w:val="18"/>
                <w:szCs w:val="18"/>
              </w:rPr>
              <w:t>(manejo de libro): 20%.</w:t>
            </w:r>
          </w:p>
          <w:p w14:paraId="330380BB" w14:textId="77777777" w:rsidR="00A37737" w:rsidRDefault="00A37737" w:rsidP="00A37737">
            <w:pPr>
              <w:jc w:val="both"/>
              <w:rPr>
                <w:rFonts w:ascii="Arial" w:hAnsi="Arial" w:cs="Arial"/>
                <w:sz w:val="18"/>
                <w:szCs w:val="18"/>
              </w:rPr>
            </w:pPr>
            <w:r w:rsidRPr="00182E4D">
              <w:rPr>
                <w:rFonts w:ascii="Arial" w:hAnsi="Arial" w:cs="Arial"/>
                <w:b/>
                <w:bCs/>
                <w:sz w:val="18"/>
                <w:szCs w:val="18"/>
              </w:rPr>
              <w:lastRenderedPageBreak/>
              <w:t>EVA</w:t>
            </w:r>
            <w:r>
              <w:rPr>
                <w:rFonts w:ascii="Arial" w:hAnsi="Arial" w:cs="Arial"/>
                <w:sz w:val="18"/>
                <w:szCs w:val="18"/>
              </w:rPr>
              <w:t xml:space="preserve"> (Pruebas escritas o practicas): 30% </w:t>
            </w:r>
          </w:p>
          <w:p w14:paraId="33FDE527" w14:textId="286E458D" w:rsidR="00182E4D" w:rsidRPr="00FD182F" w:rsidRDefault="00A37737" w:rsidP="00A37737">
            <w:pPr>
              <w:rPr>
                <w:rFonts w:ascii="Arial" w:hAnsi="Arial" w:cs="Arial"/>
                <w:sz w:val="18"/>
                <w:szCs w:val="18"/>
              </w:rPr>
            </w:pPr>
            <w:proofErr w:type="gramStart"/>
            <w:r w:rsidRPr="00182E4D">
              <w:rPr>
                <w:rFonts w:ascii="Arial" w:hAnsi="Arial" w:cs="Arial"/>
                <w:b/>
                <w:bCs/>
                <w:sz w:val="18"/>
                <w:szCs w:val="18"/>
              </w:rPr>
              <w:t>AUTO</w:t>
            </w:r>
            <w:r>
              <w:rPr>
                <w:rFonts w:ascii="Arial" w:hAnsi="Arial" w:cs="Arial"/>
                <w:sz w:val="18"/>
                <w:szCs w:val="18"/>
              </w:rPr>
              <w:t xml:space="preserve">  (</w:t>
            </w:r>
            <w:proofErr w:type="gramEnd"/>
            <w:r>
              <w:rPr>
                <w:rFonts w:ascii="Arial" w:hAnsi="Arial" w:cs="Arial"/>
                <w:sz w:val="18"/>
                <w:szCs w:val="18"/>
              </w:rPr>
              <w:t xml:space="preserve">Auto evaluación): 5%  </w:t>
            </w:r>
          </w:p>
          <w:p w14:paraId="27E44AEE" w14:textId="77777777" w:rsidR="00182E4D" w:rsidRPr="00FD182F" w:rsidRDefault="00182E4D" w:rsidP="00A37737">
            <w:pPr>
              <w:rPr>
                <w:rFonts w:ascii="Arial" w:eastAsia="Times New Roman" w:hAnsi="Arial" w:cs="Arial"/>
                <w:b/>
                <w:bCs/>
                <w:i/>
                <w:iCs/>
                <w:sz w:val="18"/>
                <w:szCs w:val="18"/>
                <w:lang w:eastAsia="es-CO"/>
              </w:rPr>
            </w:pPr>
          </w:p>
        </w:tc>
      </w:tr>
      <w:tr w:rsidR="00007C74" w:rsidRPr="00F97101" w14:paraId="4E1EA86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389AD7C" w14:textId="499CBACE"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lastRenderedPageBreak/>
              <w:t>UNIDAD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D143B1" w14:textId="50E2994C" w:rsidR="00007C74" w:rsidRPr="00FD182F" w:rsidRDefault="00007C74" w:rsidP="00007C74">
            <w:pPr>
              <w:spacing w:after="0" w:line="240" w:lineRule="auto"/>
              <w:jc w:val="center"/>
              <w:rPr>
                <w:rFonts w:ascii="Arial" w:eastAsia="Times New Roman" w:hAnsi="Arial" w:cs="Arial"/>
                <w:b/>
                <w:bCs/>
                <w:i/>
                <w:iCs/>
                <w:sz w:val="18"/>
                <w:szCs w:val="18"/>
                <w:lang w:eastAsia="es-CO"/>
              </w:rPr>
            </w:pPr>
            <w:r w:rsidRPr="00FD182F">
              <w:rPr>
                <w:rFonts w:ascii="Calibri" w:eastAsia="Times New Roman" w:hAnsi="Calibri" w:cs="Calibri"/>
                <w:b/>
                <w:bCs/>
                <w:i/>
                <w:iCs/>
                <w:lang w:eastAsia="es-CO"/>
              </w:rPr>
              <w:t>EDUCACIÓN FINANCIERA " EL PRESUPUESTO"</w:t>
            </w:r>
          </w:p>
        </w:tc>
      </w:tr>
      <w:tr w:rsidR="00007C74" w:rsidRPr="00F97101" w14:paraId="74CD375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92E6B3B"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4D46FAE" w14:textId="7ECB239A" w:rsidR="00007C74" w:rsidRPr="00FD182F" w:rsidRDefault="00007C74" w:rsidP="00007C74">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Identifica la educación financiera como el medio para la planificación de un presupuesto a futuro.</w:t>
            </w:r>
          </w:p>
        </w:tc>
      </w:tr>
      <w:tr w:rsidR="00703A5A" w:rsidRPr="00F97101" w14:paraId="0F959CB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83412" w14:textId="4EE6561B" w:rsidR="00D63340" w:rsidRPr="00FD182F" w:rsidRDefault="00D63340"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w:t>
            </w:r>
          </w:p>
          <w:p w14:paraId="16167CEB" w14:textId="4DC8C8C6" w:rsidR="00D63340" w:rsidRPr="00FD182F" w:rsidRDefault="00D63340" w:rsidP="001D62E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FB4F2AB" w14:textId="77777777" w:rsidR="00090D00"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4BCE69CE" w14:textId="7E5E1E94" w:rsidR="00090D00" w:rsidRPr="00BD2F5C"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48BDDBF4" w14:textId="77777777" w:rsidR="00090D00" w:rsidRPr="00BD2F5C"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36ABEA7F" w14:textId="77777777" w:rsidR="00090D00" w:rsidRPr="00BD2F5C"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77C304A1" w14:textId="38A359AB" w:rsidR="00D63340" w:rsidRPr="00FD182F" w:rsidRDefault="00090D00" w:rsidP="00703A5A">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703A5A" w:rsidRPr="00F97101" w14:paraId="5D4F6A60" w14:textId="77777777" w:rsidTr="00703A5A">
        <w:trPr>
          <w:trHeight w:val="1191"/>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BF24D2A" w14:textId="77777777" w:rsidR="00D63340" w:rsidRPr="00FD182F" w:rsidRDefault="00D63340"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0245039F" w14:textId="4FEF8D01" w:rsidR="00D63340" w:rsidRPr="00FD182F" w:rsidRDefault="00D63340" w:rsidP="001D62E9">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63F78D2" w14:textId="57C19982" w:rsidR="002108D2" w:rsidRDefault="00346FEF" w:rsidP="002108D2">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 xml:space="preserve"> </w:t>
            </w:r>
            <w:hyperlink r:id="rId8" w:history="1">
              <w:r w:rsidR="002108D2" w:rsidRPr="00177C83">
                <w:rPr>
                  <w:rStyle w:val="Hipervnculo"/>
                  <w:rFonts w:ascii="Arial" w:eastAsia="Times New Roman" w:hAnsi="Arial" w:cs="Arial"/>
                  <w:b/>
                  <w:bCs/>
                  <w:sz w:val="18"/>
                  <w:szCs w:val="18"/>
                  <w:lang w:eastAsia="es-CO"/>
                </w:rPr>
                <w:t>https://www.bancadelasoportunidades.gov.co/sites/default/files/2019-11/1_resumen_desafio_japon_PRESUPUESTO.pdf</w:t>
              </w:r>
            </w:hyperlink>
            <w:r w:rsidR="002108D2" w:rsidRPr="002108D2">
              <w:rPr>
                <w:rFonts w:ascii="Arial" w:eastAsia="Times New Roman" w:hAnsi="Arial" w:cs="Arial"/>
                <w:b/>
                <w:bCs/>
                <w:sz w:val="18"/>
                <w:szCs w:val="18"/>
                <w:lang w:eastAsia="es-CO"/>
              </w:rPr>
              <w:t xml:space="preserve"> </w:t>
            </w:r>
          </w:p>
          <w:p w14:paraId="5C1FE953" w14:textId="77777777" w:rsidR="002108D2" w:rsidRPr="002108D2" w:rsidRDefault="002108D2" w:rsidP="002108D2">
            <w:pPr>
              <w:spacing w:after="0" w:line="240" w:lineRule="auto"/>
              <w:rPr>
                <w:rFonts w:ascii="Arial" w:eastAsia="Times New Roman" w:hAnsi="Arial" w:cs="Arial"/>
                <w:b/>
                <w:bCs/>
                <w:sz w:val="18"/>
                <w:szCs w:val="18"/>
                <w:lang w:eastAsia="es-CO"/>
              </w:rPr>
            </w:pPr>
          </w:p>
          <w:p w14:paraId="6C0AD991" w14:textId="557C1555" w:rsidR="002108D2" w:rsidRDefault="00A37737" w:rsidP="002108D2">
            <w:pPr>
              <w:spacing w:after="0" w:line="240" w:lineRule="auto"/>
              <w:rPr>
                <w:rFonts w:ascii="Arial" w:eastAsia="Times New Roman" w:hAnsi="Arial" w:cs="Arial"/>
                <w:b/>
                <w:bCs/>
                <w:sz w:val="18"/>
                <w:szCs w:val="18"/>
                <w:lang w:eastAsia="es-CO"/>
              </w:rPr>
            </w:pPr>
            <w:hyperlink r:id="rId9" w:history="1">
              <w:r w:rsidR="002108D2" w:rsidRPr="00177C83">
                <w:rPr>
                  <w:rStyle w:val="Hipervnculo"/>
                  <w:rFonts w:ascii="Arial" w:eastAsia="Times New Roman" w:hAnsi="Arial" w:cs="Arial"/>
                  <w:b/>
                  <w:bCs/>
                  <w:sz w:val="18"/>
                  <w:szCs w:val="18"/>
                  <w:lang w:eastAsia="es-CO"/>
                </w:rPr>
                <w:t>https://www.bancadelasoportunidades.gov.co/sites/default/files/2019-11/2_resumen_desafio_suiza_AHORRO.pdf</w:t>
              </w:r>
            </w:hyperlink>
          </w:p>
          <w:p w14:paraId="517CD563" w14:textId="77777777" w:rsidR="002108D2" w:rsidRPr="002108D2" w:rsidRDefault="002108D2" w:rsidP="002108D2">
            <w:pPr>
              <w:spacing w:after="0" w:line="240" w:lineRule="auto"/>
              <w:rPr>
                <w:rFonts w:ascii="Arial" w:eastAsia="Times New Roman" w:hAnsi="Arial" w:cs="Arial"/>
                <w:b/>
                <w:bCs/>
                <w:sz w:val="18"/>
                <w:szCs w:val="18"/>
                <w:lang w:eastAsia="es-CO"/>
              </w:rPr>
            </w:pPr>
          </w:p>
          <w:p w14:paraId="7749823D" w14:textId="335B928F" w:rsidR="002108D2" w:rsidRDefault="00A37737" w:rsidP="002108D2">
            <w:pPr>
              <w:spacing w:after="0" w:line="240" w:lineRule="auto"/>
              <w:rPr>
                <w:rFonts w:ascii="Arial" w:eastAsia="Times New Roman" w:hAnsi="Arial" w:cs="Arial"/>
                <w:b/>
                <w:bCs/>
                <w:sz w:val="18"/>
                <w:szCs w:val="18"/>
                <w:lang w:eastAsia="es-CO"/>
              </w:rPr>
            </w:pPr>
            <w:hyperlink r:id="rId10" w:history="1">
              <w:r w:rsidR="002108D2" w:rsidRPr="00177C83">
                <w:rPr>
                  <w:rStyle w:val="Hipervnculo"/>
                  <w:rFonts w:ascii="Arial" w:eastAsia="Times New Roman" w:hAnsi="Arial" w:cs="Arial"/>
                  <w:b/>
                  <w:bCs/>
                  <w:sz w:val="18"/>
                  <w:szCs w:val="18"/>
                  <w:lang w:eastAsia="es-CO"/>
                </w:rPr>
                <w:t>https://www.bancadelasoportunidades.gov.co/sites/default/files/2019-11/3_resumen_desafio_las_vegas_ENDEUDAMIENTO.pdf</w:t>
              </w:r>
            </w:hyperlink>
          </w:p>
          <w:p w14:paraId="1CF2AB0C" w14:textId="77777777" w:rsidR="002108D2" w:rsidRPr="002108D2" w:rsidRDefault="002108D2" w:rsidP="002108D2">
            <w:pPr>
              <w:spacing w:after="0" w:line="240" w:lineRule="auto"/>
              <w:rPr>
                <w:rFonts w:ascii="Arial" w:eastAsia="Times New Roman" w:hAnsi="Arial" w:cs="Arial"/>
                <w:b/>
                <w:bCs/>
                <w:sz w:val="18"/>
                <w:szCs w:val="18"/>
                <w:lang w:eastAsia="es-CO"/>
              </w:rPr>
            </w:pPr>
          </w:p>
          <w:p w14:paraId="5A165405" w14:textId="06C7319D" w:rsidR="002108D2" w:rsidRDefault="00A37737" w:rsidP="002108D2">
            <w:pPr>
              <w:spacing w:after="0" w:line="240" w:lineRule="auto"/>
              <w:rPr>
                <w:rFonts w:ascii="Arial" w:eastAsia="Times New Roman" w:hAnsi="Arial" w:cs="Arial"/>
                <w:b/>
                <w:bCs/>
                <w:sz w:val="18"/>
                <w:szCs w:val="18"/>
                <w:lang w:eastAsia="es-CO"/>
              </w:rPr>
            </w:pPr>
            <w:hyperlink r:id="rId11" w:history="1">
              <w:r w:rsidR="002108D2" w:rsidRPr="00177C83">
                <w:rPr>
                  <w:rStyle w:val="Hipervnculo"/>
                  <w:rFonts w:ascii="Arial" w:eastAsia="Times New Roman" w:hAnsi="Arial" w:cs="Arial"/>
                  <w:b/>
                  <w:bCs/>
                  <w:sz w:val="18"/>
                  <w:szCs w:val="18"/>
                  <w:lang w:eastAsia="es-CO"/>
                </w:rPr>
                <w:t>https://www.bancadelasoportunidades.gov.co/sites/default/files/2019-11/4_resumen_desafio_rio_SEGUROS.pdf</w:t>
              </w:r>
            </w:hyperlink>
            <w:r w:rsidR="002108D2" w:rsidRPr="002108D2">
              <w:rPr>
                <w:rFonts w:ascii="Arial" w:eastAsia="Times New Roman" w:hAnsi="Arial" w:cs="Arial"/>
                <w:b/>
                <w:bCs/>
                <w:sz w:val="18"/>
                <w:szCs w:val="18"/>
                <w:lang w:eastAsia="es-CO"/>
              </w:rPr>
              <w:t xml:space="preserve"> </w:t>
            </w:r>
          </w:p>
          <w:p w14:paraId="536487AD" w14:textId="77777777" w:rsidR="002108D2" w:rsidRPr="002108D2" w:rsidRDefault="002108D2" w:rsidP="002108D2">
            <w:pPr>
              <w:spacing w:after="0" w:line="240" w:lineRule="auto"/>
              <w:rPr>
                <w:rFonts w:ascii="Arial" w:eastAsia="Times New Roman" w:hAnsi="Arial" w:cs="Arial"/>
                <w:b/>
                <w:bCs/>
                <w:sz w:val="18"/>
                <w:szCs w:val="18"/>
                <w:lang w:eastAsia="es-CO"/>
              </w:rPr>
            </w:pPr>
          </w:p>
          <w:p w14:paraId="3E008DD6" w14:textId="6A4D34B2" w:rsidR="00D63340" w:rsidRDefault="00A37737" w:rsidP="002108D2">
            <w:pPr>
              <w:spacing w:after="0" w:line="240" w:lineRule="auto"/>
              <w:rPr>
                <w:rFonts w:ascii="Arial" w:eastAsia="Times New Roman" w:hAnsi="Arial" w:cs="Arial"/>
                <w:b/>
                <w:bCs/>
                <w:sz w:val="18"/>
                <w:szCs w:val="18"/>
                <w:lang w:eastAsia="es-CO"/>
              </w:rPr>
            </w:pPr>
            <w:hyperlink r:id="rId12" w:history="1">
              <w:r w:rsidR="002108D2" w:rsidRPr="00177C83">
                <w:rPr>
                  <w:rStyle w:val="Hipervnculo"/>
                  <w:rFonts w:ascii="Arial" w:eastAsia="Times New Roman" w:hAnsi="Arial" w:cs="Arial"/>
                  <w:b/>
                  <w:bCs/>
                  <w:sz w:val="18"/>
                  <w:szCs w:val="18"/>
                  <w:lang w:eastAsia="es-CO"/>
                </w:rPr>
                <w:t>https://www.bancadelasoportunidades.gov.co/sites/default/files/2019-11/5_resumen_desafio_bogota_PROTECCI%C3%93N%20AL%20CONSUMIDOR.pdf</w:t>
              </w:r>
            </w:hyperlink>
          </w:p>
          <w:p w14:paraId="2CA8A85B" w14:textId="0746B0FD" w:rsidR="002108D2" w:rsidRPr="00FD182F" w:rsidRDefault="002108D2" w:rsidP="002108D2">
            <w:pPr>
              <w:spacing w:after="0" w:line="240" w:lineRule="auto"/>
              <w:rPr>
                <w:rFonts w:ascii="Arial" w:eastAsia="Times New Roman" w:hAnsi="Arial" w:cs="Arial"/>
                <w:b/>
                <w:bCs/>
                <w:sz w:val="18"/>
                <w:szCs w:val="18"/>
                <w:lang w:eastAsia="es-CO"/>
              </w:rPr>
            </w:pPr>
          </w:p>
        </w:tc>
      </w:tr>
      <w:tr w:rsidR="00F97101" w:rsidRPr="00F97101" w14:paraId="2C78F1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D19365" w14:textId="2BFB31DA" w:rsidR="00D63340" w:rsidRPr="00FD182F" w:rsidRDefault="00D63340"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261074EA" w14:textId="77777777" w:rsidR="00D63340" w:rsidRPr="00FD182F" w:rsidRDefault="00D63340" w:rsidP="00703A5A">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0620C26" w14:textId="1159909D" w:rsidR="00D63340" w:rsidRPr="00FD182F" w:rsidRDefault="00D63340" w:rsidP="00703A5A">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007C74" w:rsidRPr="00F97101" w14:paraId="1D27A74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6C88631" w14:textId="422449D6"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45D0C68A" w14:textId="341DB790"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Enero 29 - febrero 2</w:t>
            </w:r>
          </w:p>
        </w:tc>
        <w:tc>
          <w:tcPr>
            <w:tcW w:w="7059" w:type="dxa"/>
            <w:tcBorders>
              <w:top w:val="nil"/>
              <w:left w:val="nil"/>
              <w:bottom w:val="single" w:sz="4" w:space="0" w:color="auto"/>
              <w:right w:val="single" w:sz="4" w:space="0" w:color="auto"/>
            </w:tcBorders>
            <w:shd w:val="clear" w:color="auto" w:fill="auto"/>
            <w:noWrap/>
            <w:vAlign w:val="center"/>
          </w:tcPr>
          <w:p w14:paraId="755D7392" w14:textId="0A6194C2"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1. Qué es y para qué sirve un presupuesto.</w:t>
            </w:r>
          </w:p>
        </w:tc>
      </w:tr>
      <w:tr w:rsidR="00007C74" w:rsidRPr="00F97101" w14:paraId="09934BE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48C608" w14:textId="5448BAD8"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23E1CAB8" w14:textId="062DD4E7"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febrero</w:t>
            </w:r>
          </w:p>
        </w:tc>
        <w:tc>
          <w:tcPr>
            <w:tcW w:w="7059" w:type="dxa"/>
            <w:tcBorders>
              <w:top w:val="nil"/>
              <w:left w:val="nil"/>
              <w:bottom w:val="single" w:sz="4" w:space="0" w:color="auto"/>
              <w:right w:val="single" w:sz="4" w:space="0" w:color="auto"/>
            </w:tcBorders>
            <w:shd w:val="clear" w:color="auto" w:fill="auto"/>
            <w:noWrap/>
            <w:vAlign w:val="center"/>
          </w:tcPr>
          <w:p w14:paraId="282AB5F5" w14:textId="4888D24E"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2. Elementos del presupuesto.</w:t>
            </w:r>
          </w:p>
        </w:tc>
      </w:tr>
      <w:tr w:rsidR="00007C74" w:rsidRPr="00F97101" w14:paraId="12EB51A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D4875B" w14:textId="56479E9A"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E599A1B" w14:textId="7525620B"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febrero</w:t>
            </w:r>
          </w:p>
        </w:tc>
        <w:tc>
          <w:tcPr>
            <w:tcW w:w="7059" w:type="dxa"/>
            <w:tcBorders>
              <w:top w:val="nil"/>
              <w:left w:val="nil"/>
              <w:bottom w:val="single" w:sz="4" w:space="0" w:color="auto"/>
              <w:right w:val="single" w:sz="4" w:space="0" w:color="auto"/>
            </w:tcBorders>
            <w:shd w:val="clear" w:color="auto" w:fill="auto"/>
            <w:noWrap/>
            <w:vAlign w:val="center"/>
          </w:tcPr>
          <w:p w14:paraId="2E79D4F4" w14:textId="3C9FEC22"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3. Pasos para hacer un presupuesto.</w:t>
            </w:r>
          </w:p>
        </w:tc>
      </w:tr>
      <w:tr w:rsidR="00007C74" w:rsidRPr="00F97101" w14:paraId="68F9192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8A78825" w14:textId="4D806998"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7E1EDA8A" w14:textId="5D8D5E3E"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19 - 23 febrero</w:t>
            </w:r>
          </w:p>
        </w:tc>
        <w:tc>
          <w:tcPr>
            <w:tcW w:w="7059" w:type="dxa"/>
            <w:tcBorders>
              <w:top w:val="nil"/>
              <w:left w:val="nil"/>
              <w:bottom w:val="single" w:sz="4" w:space="0" w:color="auto"/>
              <w:right w:val="single" w:sz="4" w:space="0" w:color="auto"/>
            </w:tcBorders>
            <w:shd w:val="clear" w:color="auto" w:fill="auto"/>
            <w:noWrap/>
            <w:vAlign w:val="center"/>
          </w:tcPr>
          <w:p w14:paraId="00B2DDF1" w14:textId="5612A4D9"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4. Haciendo nuestra planilla de presupuesto para el hogar.</w:t>
            </w:r>
          </w:p>
        </w:tc>
      </w:tr>
      <w:tr w:rsidR="00007C74" w:rsidRPr="00F97101" w14:paraId="12169042"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45D1C5" w14:textId="40D90CA1"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21493F85" w14:textId="4DEB84FA" w:rsidR="00007C74" w:rsidRPr="00FD182F" w:rsidRDefault="00007C74" w:rsidP="00007C74">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Diseña un presupuesto básico para un hogar promedio colombiano</w:t>
            </w:r>
          </w:p>
        </w:tc>
      </w:tr>
      <w:tr w:rsidR="00007C74" w:rsidRPr="00F97101" w14:paraId="4DAB9E81"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FBA4F2B"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p>
          <w:p w14:paraId="1ECFEDDD" w14:textId="758238ED"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w:t>
            </w:r>
          </w:p>
          <w:p w14:paraId="19F99B4A" w14:textId="5ECAA2AF" w:rsidR="00007C74" w:rsidRPr="00FD182F" w:rsidRDefault="00007C74" w:rsidP="001D62E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DB3C511" w14:textId="77777777" w:rsidR="00090D00"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249C161D" w14:textId="4D8157C9" w:rsidR="00090D00" w:rsidRPr="00BD2F5C" w:rsidRDefault="00E81225" w:rsidP="00090D00">
            <w:pPr>
              <w:spacing w:after="0" w:line="240" w:lineRule="auto"/>
              <w:rPr>
                <w:rFonts w:ascii="Arial" w:eastAsia="Times New Roman" w:hAnsi="Arial" w:cs="Arial"/>
                <w:b/>
                <w:bCs/>
                <w:sz w:val="18"/>
                <w:szCs w:val="18"/>
                <w:lang w:eastAsia="es-CO"/>
              </w:rPr>
            </w:pPr>
            <w:r>
              <w:rPr>
                <w:rFonts w:ascii="Arial" w:eastAsia="Times New Roman" w:hAnsi="Arial" w:cs="Arial"/>
                <w:b/>
                <w:bCs/>
                <w:sz w:val="18"/>
                <w:szCs w:val="18"/>
                <w:lang w:eastAsia="es-CO"/>
              </w:rPr>
              <w:t>J</w:t>
            </w:r>
            <w:r w:rsidR="00090D00" w:rsidRPr="00BD2F5C">
              <w:rPr>
                <w:rFonts w:ascii="Arial" w:eastAsia="Times New Roman" w:hAnsi="Arial" w:cs="Arial"/>
                <w:b/>
                <w:bCs/>
                <w:sz w:val="18"/>
                <w:szCs w:val="18"/>
                <w:lang w:eastAsia="es-CO"/>
              </w:rPr>
              <w:t>uego de palabras</w:t>
            </w:r>
          </w:p>
          <w:p w14:paraId="1309109C" w14:textId="77777777" w:rsidR="00090D00" w:rsidRPr="00BD2F5C"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DCEDB61" w14:textId="77777777" w:rsidR="00090D00" w:rsidRPr="00BD2F5C" w:rsidRDefault="00090D00" w:rsidP="00090D00">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17C7238D" w14:textId="06BAE000" w:rsidR="00007C74" w:rsidRPr="00FD182F" w:rsidRDefault="00090D00" w:rsidP="00007C74">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007C74" w:rsidRPr="00F97101" w14:paraId="54BB39AC" w14:textId="77777777" w:rsidTr="00703A5A">
        <w:trPr>
          <w:trHeight w:val="25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4C563CD"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p>
          <w:p w14:paraId="45FD6BCA" w14:textId="5BF29830"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1598B77B"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0C4E083F" w14:textId="77777777" w:rsidR="002108D2" w:rsidRDefault="00A37737" w:rsidP="002108D2">
            <w:hyperlink r:id="rId13" w:history="1">
              <w:r w:rsidR="002108D2" w:rsidRPr="00177C83">
                <w:rPr>
                  <w:rStyle w:val="Hipervnculo"/>
                </w:rPr>
                <w:t>https://www.bancadelasoportunidades.gov.co/sites/default/files/2019-11/1_resumen_desafio_japon_PRESUPUESTO.pdf</w:t>
              </w:r>
            </w:hyperlink>
            <w:r w:rsidR="002108D2">
              <w:t xml:space="preserve"> </w:t>
            </w:r>
          </w:p>
          <w:p w14:paraId="289F1F9F" w14:textId="77777777" w:rsidR="002108D2" w:rsidRDefault="00A37737" w:rsidP="002108D2">
            <w:hyperlink r:id="rId14" w:history="1">
              <w:r w:rsidR="002108D2" w:rsidRPr="00177C83">
                <w:rPr>
                  <w:rStyle w:val="Hipervnculo"/>
                </w:rPr>
                <w:t>https://www.bancadelasoportunidades.gov.co/sites/default/files/2019-11/2_resumen_desafio_suiza_AHORRO.pdf</w:t>
              </w:r>
            </w:hyperlink>
          </w:p>
          <w:p w14:paraId="7B8CDC38" w14:textId="77777777" w:rsidR="002108D2" w:rsidRDefault="00A37737" w:rsidP="002108D2">
            <w:hyperlink r:id="rId15" w:history="1">
              <w:r w:rsidR="002108D2" w:rsidRPr="00177C83">
                <w:rPr>
                  <w:rStyle w:val="Hipervnculo"/>
                </w:rPr>
                <w:t>https://www.bancadelasoportunidades.gov.co/sites/default/files/2019-11/3_resumen_desafio_las_vegas_ENDEUDAMIENTO.pdf</w:t>
              </w:r>
            </w:hyperlink>
          </w:p>
          <w:p w14:paraId="65E938CB" w14:textId="77777777" w:rsidR="002108D2" w:rsidRDefault="00A37737" w:rsidP="002108D2">
            <w:hyperlink r:id="rId16" w:history="1">
              <w:r w:rsidR="002108D2" w:rsidRPr="00177C83">
                <w:rPr>
                  <w:rStyle w:val="Hipervnculo"/>
                </w:rPr>
                <w:t>https://www.bancadelasoportunidades.gov.co/sites/default/files/2019-11/4_resumen_desafio_rio_SEGUROS.pdf</w:t>
              </w:r>
            </w:hyperlink>
            <w:r w:rsidR="002108D2">
              <w:t xml:space="preserve"> </w:t>
            </w:r>
          </w:p>
          <w:p w14:paraId="3F34A5AE" w14:textId="77777777" w:rsidR="002108D2" w:rsidRDefault="00A37737" w:rsidP="002108D2">
            <w:hyperlink r:id="rId17" w:history="1">
              <w:r w:rsidR="002108D2" w:rsidRPr="00177C83">
                <w:rPr>
                  <w:rStyle w:val="Hipervnculo"/>
                </w:rPr>
                <w:t>https://www.bancadelasoportunidades.gov.co/sites/default/files/2019-11/5_resumen_desafio_bogota_PROTECCI%C3%93N%20AL%20CONSUMIDOR.pdf</w:t>
              </w:r>
            </w:hyperlink>
          </w:p>
          <w:p w14:paraId="1EC3B31E" w14:textId="77777777" w:rsidR="00007C74" w:rsidRPr="00FD182F" w:rsidRDefault="00007C74" w:rsidP="00007C74">
            <w:pPr>
              <w:spacing w:after="0" w:line="240" w:lineRule="auto"/>
              <w:rPr>
                <w:rFonts w:ascii="Arial" w:eastAsia="Times New Roman" w:hAnsi="Arial" w:cs="Arial"/>
                <w:b/>
                <w:bCs/>
                <w:sz w:val="18"/>
                <w:szCs w:val="18"/>
                <w:lang w:eastAsia="es-CO"/>
              </w:rPr>
            </w:pPr>
          </w:p>
        </w:tc>
      </w:tr>
      <w:tr w:rsidR="00007C74" w:rsidRPr="00F97101" w14:paraId="71251C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A8FDA3" w14:textId="77777777" w:rsidR="00007C74" w:rsidRPr="00FD182F" w:rsidRDefault="00007C74" w:rsidP="001D62E9">
            <w:pPr>
              <w:spacing w:after="0" w:line="240" w:lineRule="auto"/>
              <w:ind w:right="-458"/>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1C16F889" w14:textId="77777777" w:rsidR="00007C74" w:rsidRPr="00FD182F" w:rsidRDefault="00007C74" w:rsidP="00007C74">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38495A97" w14:textId="77777777" w:rsidR="00007C74" w:rsidRPr="00FD182F" w:rsidRDefault="00007C74" w:rsidP="00007C74">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007C74" w:rsidRPr="00F97101" w14:paraId="0B9E510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7D1F5A0"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0CC8C7C8" w14:textId="7CA8EE15"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Febrero 26 – 1 marzo</w:t>
            </w:r>
          </w:p>
        </w:tc>
        <w:tc>
          <w:tcPr>
            <w:tcW w:w="7059" w:type="dxa"/>
            <w:tcBorders>
              <w:top w:val="nil"/>
              <w:left w:val="nil"/>
              <w:bottom w:val="single" w:sz="4" w:space="0" w:color="auto"/>
              <w:right w:val="single" w:sz="4" w:space="0" w:color="auto"/>
            </w:tcBorders>
            <w:shd w:val="clear" w:color="auto" w:fill="auto"/>
            <w:noWrap/>
            <w:vAlign w:val="center"/>
          </w:tcPr>
          <w:p w14:paraId="0DA4F02B" w14:textId="66D2DCE8"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5. Taller de presupuesto.</w:t>
            </w:r>
          </w:p>
        </w:tc>
      </w:tr>
      <w:tr w:rsidR="00007C74" w:rsidRPr="00F97101" w14:paraId="7287692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39838BD"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1C57C69" w14:textId="65A6179A"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4 - 8 marzo</w:t>
            </w:r>
          </w:p>
        </w:tc>
        <w:tc>
          <w:tcPr>
            <w:tcW w:w="7059" w:type="dxa"/>
            <w:tcBorders>
              <w:top w:val="nil"/>
              <w:left w:val="nil"/>
              <w:bottom w:val="single" w:sz="4" w:space="0" w:color="auto"/>
              <w:right w:val="single" w:sz="4" w:space="0" w:color="auto"/>
            </w:tcBorders>
            <w:shd w:val="clear" w:color="auto" w:fill="auto"/>
            <w:noWrap/>
            <w:vAlign w:val="center"/>
          </w:tcPr>
          <w:p w14:paraId="60428223" w14:textId="1A25896B"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6. Análisis de planillas.</w:t>
            </w:r>
          </w:p>
        </w:tc>
      </w:tr>
      <w:tr w:rsidR="00007C74" w:rsidRPr="00F97101" w14:paraId="4D83E810"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DAFC33" w14:textId="77777777" w:rsidR="00007C74" w:rsidRPr="00FD182F" w:rsidRDefault="00007C74" w:rsidP="001D62E9">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1F0A1F59" w14:textId="4556AD18" w:rsidR="00007C74" w:rsidRPr="00FD182F" w:rsidRDefault="00A37737" w:rsidP="00007C74">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11 - 15  marzo</w:t>
            </w:r>
          </w:p>
        </w:tc>
        <w:tc>
          <w:tcPr>
            <w:tcW w:w="7059" w:type="dxa"/>
            <w:tcBorders>
              <w:top w:val="nil"/>
              <w:left w:val="nil"/>
              <w:bottom w:val="single" w:sz="4" w:space="0" w:color="auto"/>
              <w:right w:val="single" w:sz="4" w:space="0" w:color="auto"/>
            </w:tcBorders>
            <w:shd w:val="clear" w:color="auto" w:fill="auto"/>
            <w:noWrap/>
            <w:vAlign w:val="center"/>
          </w:tcPr>
          <w:p w14:paraId="6261659B" w14:textId="2D9FBE8A" w:rsidR="00007C74" w:rsidRPr="00FD182F" w:rsidRDefault="00007C74" w:rsidP="00007C74">
            <w:pPr>
              <w:spacing w:after="0" w:line="240" w:lineRule="auto"/>
              <w:rPr>
                <w:rFonts w:ascii="Arial" w:hAnsi="Arial" w:cs="Arial"/>
                <w:sz w:val="18"/>
                <w:szCs w:val="18"/>
              </w:rPr>
            </w:pPr>
            <w:r w:rsidRPr="00FD182F">
              <w:rPr>
                <w:rFonts w:ascii="Arial" w:hAnsi="Arial" w:cs="Arial"/>
                <w:sz w:val="18"/>
                <w:szCs w:val="18"/>
              </w:rPr>
              <w:t>7. Cómo equilibrar el presupuesto.</w:t>
            </w:r>
          </w:p>
        </w:tc>
      </w:tr>
      <w:tr w:rsidR="00A37737" w:rsidRPr="00F97101" w14:paraId="45C296A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86A9836"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C5E26C3" w14:textId="5C157B79"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18 - 22 marzo</w:t>
            </w:r>
          </w:p>
        </w:tc>
        <w:tc>
          <w:tcPr>
            <w:tcW w:w="7059" w:type="dxa"/>
            <w:tcBorders>
              <w:top w:val="nil"/>
              <w:left w:val="nil"/>
              <w:bottom w:val="single" w:sz="4" w:space="0" w:color="auto"/>
              <w:right w:val="single" w:sz="4" w:space="0" w:color="auto"/>
            </w:tcBorders>
            <w:shd w:val="clear" w:color="auto" w:fill="auto"/>
            <w:noWrap/>
            <w:vAlign w:val="center"/>
          </w:tcPr>
          <w:p w14:paraId="1301C3D6" w14:textId="71E8F479"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8.</w:t>
            </w:r>
            <w:r w:rsidRPr="00FD182F">
              <w:t xml:space="preserve"> Taller desafío JAPON banca de las oportunidades.</w:t>
            </w:r>
          </w:p>
        </w:tc>
      </w:tr>
      <w:tr w:rsidR="00A37737" w:rsidRPr="00F97101" w14:paraId="3066975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528F4DA" w14:textId="356A7298"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F4626B7" w14:textId="7C04E9A8"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1 - 5  abril</w:t>
            </w:r>
          </w:p>
        </w:tc>
        <w:tc>
          <w:tcPr>
            <w:tcW w:w="7059" w:type="dxa"/>
            <w:tcBorders>
              <w:top w:val="nil"/>
              <w:left w:val="nil"/>
              <w:bottom w:val="single" w:sz="4" w:space="0" w:color="auto"/>
              <w:right w:val="single" w:sz="4" w:space="0" w:color="auto"/>
            </w:tcBorders>
            <w:shd w:val="clear" w:color="auto" w:fill="auto"/>
            <w:noWrap/>
            <w:vAlign w:val="center"/>
          </w:tcPr>
          <w:p w14:paraId="3147F3F4" w14:textId="1FCEC440"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Proceso evaluativo general</w:t>
            </w:r>
          </w:p>
        </w:tc>
      </w:tr>
      <w:tr w:rsidR="00A37737" w:rsidRPr="00F97101" w14:paraId="2B1ED9B1" w14:textId="77777777" w:rsidTr="00703A5A">
        <w:trPr>
          <w:trHeight w:val="6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1B2B96" w14:textId="18CBCF2D"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UNIDAD 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E63F0F0" w14:textId="79571386"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EDUCACIÓN FINANCIERA "EL AHORRO Y EL CREDITO"</w:t>
            </w:r>
          </w:p>
        </w:tc>
      </w:tr>
      <w:tr w:rsidR="00A37737" w:rsidRPr="00F97101" w14:paraId="4FDA3E49"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9921F1C"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5C05DC5" w14:textId="1A424245"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Identifica el ahorro como un medio para alcanzar las metas</w:t>
            </w:r>
          </w:p>
        </w:tc>
      </w:tr>
      <w:tr w:rsidR="00A37737" w:rsidRPr="00F97101" w14:paraId="706289C5"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939BAB2" w14:textId="097C5F5F"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lastRenderedPageBreak/>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D946E33" w14:textId="77777777" w:rsidR="00A37737"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33FA4361" w14:textId="65912DBC"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2F7A2A0"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1126AB6B"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36BC49A8" w14:textId="434BAEF6" w:rsidR="00A37737" w:rsidRPr="00FD182F"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A37737" w:rsidRPr="00F97101" w14:paraId="347C90A2" w14:textId="77777777" w:rsidTr="00703A5A">
        <w:trPr>
          <w:trHeight w:val="415"/>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36373D1"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7E244371"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41E9309" w14:textId="77777777" w:rsidR="00A37737" w:rsidRDefault="00A37737" w:rsidP="00A37737">
            <w:hyperlink r:id="rId18" w:history="1">
              <w:r w:rsidRPr="00177C83">
                <w:rPr>
                  <w:rStyle w:val="Hipervnculo"/>
                </w:rPr>
                <w:t>https://www.bancadelasoportunidades.gov.co/sites/default/files/2019-11/1_resumen_desafio_japon_PRESUPUESTO.pdf</w:t>
              </w:r>
            </w:hyperlink>
            <w:r>
              <w:t xml:space="preserve"> </w:t>
            </w:r>
          </w:p>
          <w:p w14:paraId="23FB758C" w14:textId="77777777" w:rsidR="00A37737" w:rsidRDefault="00A37737" w:rsidP="00A37737">
            <w:hyperlink r:id="rId19" w:history="1">
              <w:r w:rsidRPr="00177C83">
                <w:rPr>
                  <w:rStyle w:val="Hipervnculo"/>
                </w:rPr>
                <w:t>https://www.bancadelasoportunidades.gov.co/sites/default/files/2019-11/2_resumen_desafio_suiza_AHORRO.pdf</w:t>
              </w:r>
            </w:hyperlink>
          </w:p>
          <w:p w14:paraId="00D934F5" w14:textId="77777777" w:rsidR="00A37737" w:rsidRDefault="00A37737" w:rsidP="00A37737">
            <w:hyperlink r:id="rId20" w:history="1">
              <w:r w:rsidRPr="00177C83">
                <w:rPr>
                  <w:rStyle w:val="Hipervnculo"/>
                </w:rPr>
                <w:t>https://www.bancadelasoportunidades.gov.co/sites/default/files/2019-11/3_resumen_desafio_las_vegas_ENDEUDAMIENTO.pdf</w:t>
              </w:r>
            </w:hyperlink>
          </w:p>
          <w:p w14:paraId="27D15E37" w14:textId="77777777" w:rsidR="00A37737" w:rsidRDefault="00A37737" w:rsidP="00A37737">
            <w:hyperlink r:id="rId21" w:history="1">
              <w:r w:rsidRPr="00177C83">
                <w:rPr>
                  <w:rStyle w:val="Hipervnculo"/>
                </w:rPr>
                <w:t>https://www.bancadelasoportunidades.gov.co/sites/default/files/2019-11/4_resumen_desafio_rio_SEGUROS.pdf</w:t>
              </w:r>
            </w:hyperlink>
            <w:r>
              <w:t xml:space="preserve"> </w:t>
            </w:r>
          </w:p>
          <w:p w14:paraId="26183B33" w14:textId="77777777" w:rsidR="00A37737" w:rsidRDefault="00A37737" w:rsidP="00A37737">
            <w:hyperlink r:id="rId22" w:history="1">
              <w:r w:rsidRPr="00177C83">
                <w:rPr>
                  <w:rStyle w:val="Hipervnculo"/>
                </w:rPr>
                <w:t>https://www.bancadelasoportunidades.gov.co/sites/default/files/2019-11/5_resumen_desafio_bogota_PROTECCI%C3%93N%20AL%20CONSUMIDOR.pdf</w:t>
              </w:r>
            </w:hyperlink>
          </w:p>
          <w:p w14:paraId="503C4DAC" w14:textId="77777777" w:rsidR="00A37737" w:rsidRPr="00FD182F" w:rsidRDefault="00A37737" w:rsidP="00A37737">
            <w:pPr>
              <w:spacing w:after="0" w:line="240" w:lineRule="auto"/>
              <w:rPr>
                <w:rFonts w:ascii="Arial" w:eastAsia="Times New Roman" w:hAnsi="Arial" w:cs="Arial"/>
                <w:b/>
                <w:bCs/>
                <w:sz w:val="18"/>
                <w:szCs w:val="18"/>
                <w:lang w:eastAsia="es-CO"/>
              </w:rPr>
            </w:pPr>
          </w:p>
        </w:tc>
      </w:tr>
      <w:tr w:rsidR="00A37737" w:rsidRPr="00F97101" w14:paraId="2826E25B" w14:textId="77777777" w:rsidTr="00703A5A">
        <w:trPr>
          <w:trHeight w:val="40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29449B2"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0DDBD69B"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45C4C0D7" w14:textId="77777777" w:rsidR="00A37737" w:rsidRPr="00FD182F" w:rsidRDefault="00A37737" w:rsidP="00A37737">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A37737" w:rsidRPr="00F97101" w14:paraId="19565115" w14:textId="77777777" w:rsidTr="00703A5A">
        <w:trPr>
          <w:trHeight w:val="303"/>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6C68643"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3919A3F0" w14:textId="138E03D8"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abril</w:t>
            </w:r>
          </w:p>
        </w:tc>
        <w:tc>
          <w:tcPr>
            <w:tcW w:w="7059" w:type="dxa"/>
            <w:tcBorders>
              <w:top w:val="nil"/>
              <w:left w:val="nil"/>
              <w:bottom w:val="single" w:sz="4" w:space="0" w:color="auto"/>
              <w:right w:val="single" w:sz="4" w:space="0" w:color="auto"/>
            </w:tcBorders>
            <w:shd w:val="clear" w:color="auto" w:fill="auto"/>
            <w:noWrap/>
            <w:vAlign w:val="center"/>
          </w:tcPr>
          <w:p w14:paraId="27B301BC" w14:textId="5BFD38EE" w:rsidR="00A37737" w:rsidRPr="00FD182F" w:rsidRDefault="00A37737" w:rsidP="00A37737">
            <w:pPr>
              <w:pStyle w:val="Prrafodelista"/>
              <w:numPr>
                <w:ilvl w:val="0"/>
                <w:numId w:val="5"/>
              </w:numPr>
              <w:spacing w:after="0" w:line="240" w:lineRule="auto"/>
              <w:rPr>
                <w:rFonts w:ascii="Arial" w:hAnsi="Arial" w:cs="Arial"/>
                <w:sz w:val="18"/>
                <w:szCs w:val="18"/>
              </w:rPr>
            </w:pPr>
            <w:r w:rsidRPr="00FD182F">
              <w:rPr>
                <w:rFonts w:ascii="Arial" w:hAnsi="Arial" w:cs="Arial"/>
                <w:sz w:val="18"/>
                <w:szCs w:val="18"/>
              </w:rPr>
              <w:t>1.</w:t>
            </w:r>
            <w:r w:rsidRPr="00FD182F">
              <w:t xml:space="preserve"> Q</w:t>
            </w:r>
            <w:r w:rsidRPr="00FD182F">
              <w:rPr>
                <w:rFonts w:ascii="Arial" w:hAnsi="Arial" w:cs="Arial"/>
                <w:sz w:val="18"/>
                <w:szCs w:val="18"/>
              </w:rPr>
              <w:t>ué es el ahorro y cuáles son sus tipos.</w:t>
            </w:r>
          </w:p>
        </w:tc>
      </w:tr>
      <w:tr w:rsidR="00A37737" w:rsidRPr="00F97101" w14:paraId="1233935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F71468E"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57AC8AB4" w14:textId="70E2F429"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15 - 19  abril</w:t>
            </w:r>
          </w:p>
        </w:tc>
        <w:tc>
          <w:tcPr>
            <w:tcW w:w="7059" w:type="dxa"/>
            <w:tcBorders>
              <w:top w:val="nil"/>
              <w:left w:val="nil"/>
              <w:bottom w:val="single" w:sz="4" w:space="0" w:color="auto"/>
              <w:right w:val="single" w:sz="4" w:space="0" w:color="auto"/>
            </w:tcBorders>
            <w:shd w:val="clear" w:color="auto" w:fill="auto"/>
            <w:noWrap/>
            <w:vAlign w:val="center"/>
          </w:tcPr>
          <w:p w14:paraId="1152026C" w14:textId="24313F5F" w:rsidR="00A37737" w:rsidRPr="00FD182F" w:rsidRDefault="00A37737" w:rsidP="00A37737">
            <w:pPr>
              <w:pStyle w:val="Prrafodelista"/>
              <w:numPr>
                <w:ilvl w:val="0"/>
                <w:numId w:val="5"/>
              </w:numPr>
              <w:spacing w:after="0" w:line="240" w:lineRule="auto"/>
              <w:rPr>
                <w:rFonts w:ascii="Arial" w:hAnsi="Arial" w:cs="Arial"/>
                <w:sz w:val="18"/>
                <w:szCs w:val="18"/>
              </w:rPr>
            </w:pPr>
            <w:r w:rsidRPr="00FD182F">
              <w:rPr>
                <w:rFonts w:ascii="Arial" w:hAnsi="Arial" w:cs="Arial"/>
                <w:sz w:val="18"/>
                <w:szCs w:val="18"/>
              </w:rPr>
              <w:t>2. Las entidades de ahorro formal.</w:t>
            </w:r>
          </w:p>
        </w:tc>
      </w:tr>
      <w:tr w:rsidR="00A37737" w:rsidRPr="00F97101" w14:paraId="05BB502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FA873F4"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5C754170" w14:textId="22177D98"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abril</w:t>
            </w:r>
          </w:p>
        </w:tc>
        <w:tc>
          <w:tcPr>
            <w:tcW w:w="7059" w:type="dxa"/>
            <w:tcBorders>
              <w:top w:val="nil"/>
              <w:left w:val="nil"/>
              <w:bottom w:val="single" w:sz="4" w:space="0" w:color="auto"/>
              <w:right w:val="single" w:sz="4" w:space="0" w:color="auto"/>
            </w:tcBorders>
            <w:shd w:val="clear" w:color="auto" w:fill="auto"/>
            <w:noWrap/>
            <w:vAlign w:val="center"/>
          </w:tcPr>
          <w:p w14:paraId="195C51D0" w14:textId="3B49BE15" w:rsidR="00A37737" w:rsidRPr="00FD182F" w:rsidRDefault="00A37737" w:rsidP="00A37737">
            <w:pPr>
              <w:pStyle w:val="Prrafodelista"/>
              <w:numPr>
                <w:ilvl w:val="0"/>
                <w:numId w:val="5"/>
              </w:numPr>
              <w:spacing w:after="0" w:line="240" w:lineRule="auto"/>
              <w:rPr>
                <w:rFonts w:ascii="Arial" w:hAnsi="Arial" w:cs="Arial"/>
                <w:sz w:val="18"/>
                <w:szCs w:val="18"/>
              </w:rPr>
            </w:pPr>
            <w:r w:rsidRPr="00FD182F">
              <w:rPr>
                <w:rFonts w:ascii="Arial" w:hAnsi="Arial" w:cs="Arial"/>
                <w:sz w:val="18"/>
                <w:szCs w:val="18"/>
              </w:rPr>
              <w:t>3.</w:t>
            </w:r>
            <w:r w:rsidRPr="00FD182F">
              <w:t xml:space="preserve"> Cómo lograr nuestras metas mediante el ahorro.</w:t>
            </w:r>
          </w:p>
        </w:tc>
      </w:tr>
      <w:tr w:rsidR="00A37737" w:rsidRPr="00F97101" w14:paraId="0CA3AE2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DFF0630"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3B9D62B6" w14:textId="0AE0B19D"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abril  – 3 mayo</w:t>
            </w:r>
          </w:p>
        </w:tc>
        <w:tc>
          <w:tcPr>
            <w:tcW w:w="7059" w:type="dxa"/>
            <w:tcBorders>
              <w:top w:val="nil"/>
              <w:left w:val="nil"/>
              <w:bottom w:val="single" w:sz="4" w:space="0" w:color="auto"/>
              <w:right w:val="single" w:sz="4" w:space="0" w:color="auto"/>
            </w:tcBorders>
            <w:shd w:val="clear" w:color="auto" w:fill="auto"/>
            <w:noWrap/>
            <w:vAlign w:val="center"/>
          </w:tcPr>
          <w:p w14:paraId="1FE0C2F3" w14:textId="0E902E4E" w:rsidR="00A37737" w:rsidRPr="00FD182F" w:rsidRDefault="00A37737" w:rsidP="00A37737">
            <w:pPr>
              <w:pStyle w:val="Prrafodelista"/>
              <w:numPr>
                <w:ilvl w:val="0"/>
                <w:numId w:val="5"/>
              </w:numPr>
              <w:spacing w:after="0" w:line="240" w:lineRule="auto"/>
              <w:rPr>
                <w:rFonts w:ascii="Arial" w:hAnsi="Arial" w:cs="Arial"/>
                <w:sz w:val="18"/>
                <w:szCs w:val="18"/>
              </w:rPr>
            </w:pPr>
            <w:r w:rsidRPr="00FD182F">
              <w:rPr>
                <w:rFonts w:ascii="Arial" w:hAnsi="Arial" w:cs="Arial"/>
                <w:sz w:val="18"/>
                <w:szCs w:val="18"/>
              </w:rPr>
              <w:t>4. Plan de ahorro, desafío suizo.</w:t>
            </w:r>
          </w:p>
        </w:tc>
      </w:tr>
      <w:tr w:rsidR="00A37737" w:rsidRPr="00F97101" w14:paraId="726D659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E5D121D"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tcPr>
          <w:p w14:paraId="5E22A6FF" w14:textId="491D26E7"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Establece un criterio propio frente a los créditos sus ventajas y desventajas</w:t>
            </w:r>
          </w:p>
        </w:tc>
      </w:tr>
      <w:tr w:rsidR="00A37737" w:rsidRPr="00F97101" w14:paraId="363A04D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7408C35" w14:textId="75A012CA"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4983EA49" w14:textId="77777777" w:rsidR="00A37737"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64BFC0F8" w14:textId="12545965"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2B5ACAC1"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55210DBA"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324FB0AF" w14:textId="090DB4DF" w:rsidR="00A37737" w:rsidRPr="00FD182F"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A37737" w:rsidRPr="00F97101" w14:paraId="704FDEA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18FDCB2B"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622AC5B0"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4CE7EC58" w14:textId="77777777" w:rsidR="00A37737" w:rsidRDefault="00A37737" w:rsidP="00A37737">
            <w:hyperlink r:id="rId23" w:history="1">
              <w:r w:rsidRPr="00177C83">
                <w:rPr>
                  <w:rStyle w:val="Hipervnculo"/>
                </w:rPr>
                <w:t>https://www.bancadelasoportunidades.gov.co/sites/default/files/2019-11/1_resumen_desafio_japon_PRESUPUESTO.pdf</w:t>
              </w:r>
            </w:hyperlink>
            <w:r>
              <w:t xml:space="preserve"> </w:t>
            </w:r>
          </w:p>
          <w:p w14:paraId="7862C0A2" w14:textId="77777777" w:rsidR="00A37737" w:rsidRDefault="00A37737" w:rsidP="00A37737">
            <w:hyperlink r:id="rId24" w:history="1">
              <w:r w:rsidRPr="00177C83">
                <w:rPr>
                  <w:rStyle w:val="Hipervnculo"/>
                </w:rPr>
                <w:t>https://www.bancadelasoportunidades.gov.co/sites/default/files/2019-11/2_resumen_desafio_suiza_AHORRO.pdf</w:t>
              </w:r>
            </w:hyperlink>
          </w:p>
          <w:p w14:paraId="7F8510CA" w14:textId="77777777" w:rsidR="00A37737" w:rsidRDefault="00A37737" w:rsidP="00A37737">
            <w:hyperlink r:id="rId25" w:history="1">
              <w:r w:rsidRPr="00177C83">
                <w:rPr>
                  <w:rStyle w:val="Hipervnculo"/>
                </w:rPr>
                <w:t>https://www.bancadelasoportunidades.gov.co/sites/default/files/2019-11/3_resumen_desafio_las_vegas_ENDEUDAMIENTO.pdf</w:t>
              </w:r>
            </w:hyperlink>
          </w:p>
          <w:p w14:paraId="2EE22506" w14:textId="77777777" w:rsidR="00A37737" w:rsidRDefault="00A37737" w:rsidP="00A37737">
            <w:hyperlink r:id="rId26" w:history="1">
              <w:r w:rsidRPr="00177C83">
                <w:rPr>
                  <w:rStyle w:val="Hipervnculo"/>
                </w:rPr>
                <w:t>https://www.bancadelasoportunidades.gov.co/sites/default/files/2019-11/4_resumen_desafio_rio_SEGUROS.pdf</w:t>
              </w:r>
            </w:hyperlink>
            <w:r>
              <w:t xml:space="preserve"> </w:t>
            </w:r>
          </w:p>
          <w:p w14:paraId="34B31299" w14:textId="77777777" w:rsidR="00A37737" w:rsidRDefault="00A37737" w:rsidP="00A37737">
            <w:hyperlink r:id="rId27" w:history="1">
              <w:r w:rsidRPr="00177C83">
                <w:rPr>
                  <w:rStyle w:val="Hipervnculo"/>
                </w:rPr>
                <w:t>https://www.bancadelasoportunidades.gov.co/sites/default/files/2019-11/5_resumen_desafio_bogota_PROTECCI%C3%93N%20AL%20CONSUMIDOR.pdf</w:t>
              </w:r>
            </w:hyperlink>
          </w:p>
          <w:p w14:paraId="1DEEE18F" w14:textId="77777777" w:rsidR="00A37737" w:rsidRPr="00FD182F" w:rsidRDefault="00A37737" w:rsidP="00A37737">
            <w:pPr>
              <w:spacing w:after="0" w:line="240" w:lineRule="auto"/>
              <w:rPr>
                <w:rFonts w:ascii="Arial" w:eastAsia="Times New Roman" w:hAnsi="Arial" w:cs="Arial"/>
                <w:b/>
                <w:bCs/>
                <w:sz w:val="18"/>
                <w:szCs w:val="18"/>
                <w:lang w:eastAsia="es-CO"/>
              </w:rPr>
            </w:pPr>
          </w:p>
        </w:tc>
      </w:tr>
      <w:tr w:rsidR="00A37737" w:rsidRPr="00F97101" w14:paraId="6CD7DC3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DF53B4"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379B185A"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5402071E" w14:textId="77777777" w:rsidR="00A37737" w:rsidRPr="00FD182F" w:rsidRDefault="00A37737" w:rsidP="00A37737">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A37737" w:rsidRPr="00F97101" w14:paraId="2D0EF9E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0292844"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35FA885A" w14:textId="2F6CE64E"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6 - 10  mayo</w:t>
            </w:r>
          </w:p>
        </w:tc>
        <w:tc>
          <w:tcPr>
            <w:tcW w:w="7059" w:type="dxa"/>
            <w:tcBorders>
              <w:top w:val="nil"/>
              <w:left w:val="nil"/>
              <w:bottom w:val="single" w:sz="4" w:space="0" w:color="auto"/>
              <w:right w:val="single" w:sz="4" w:space="0" w:color="auto"/>
            </w:tcBorders>
            <w:shd w:val="clear" w:color="auto" w:fill="auto"/>
            <w:noWrap/>
            <w:vAlign w:val="center"/>
          </w:tcPr>
          <w:p w14:paraId="674DC1C1" w14:textId="006308AF"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5. Qué es un crédito.</w:t>
            </w:r>
          </w:p>
        </w:tc>
      </w:tr>
      <w:tr w:rsidR="00A37737" w:rsidRPr="00F97101" w14:paraId="0B8D32D1"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9514BD"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1C4974FF" w14:textId="4DB6E312"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13 - 17 mayo</w:t>
            </w:r>
          </w:p>
        </w:tc>
        <w:tc>
          <w:tcPr>
            <w:tcW w:w="7059" w:type="dxa"/>
            <w:tcBorders>
              <w:top w:val="nil"/>
              <w:left w:val="nil"/>
              <w:bottom w:val="single" w:sz="4" w:space="0" w:color="auto"/>
              <w:right w:val="single" w:sz="4" w:space="0" w:color="auto"/>
            </w:tcBorders>
            <w:shd w:val="clear" w:color="auto" w:fill="auto"/>
            <w:noWrap/>
            <w:vAlign w:val="center"/>
          </w:tcPr>
          <w:p w14:paraId="491A2869" w14:textId="1EC88AE7" w:rsidR="00A37737" w:rsidRPr="00FD182F" w:rsidRDefault="00A37737" w:rsidP="00A37737">
            <w:pPr>
              <w:spacing w:after="0" w:line="240" w:lineRule="auto"/>
              <w:jc w:val="both"/>
              <w:rPr>
                <w:rFonts w:ascii="Arial" w:hAnsi="Arial" w:cs="Arial"/>
                <w:sz w:val="18"/>
                <w:szCs w:val="18"/>
              </w:rPr>
            </w:pPr>
            <w:r w:rsidRPr="00FD182F">
              <w:rPr>
                <w:rFonts w:ascii="Arial" w:hAnsi="Arial" w:cs="Arial"/>
                <w:sz w:val="18"/>
                <w:szCs w:val="18"/>
              </w:rPr>
              <w:t>6. Consejos antes de asumir una deuda, ventajas y desventajas del crédito.</w:t>
            </w:r>
          </w:p>
        </w:tc>
      </w:tr>
      <w:tr w:rsidR="00A37737" w:rsidRPr="00F97101" w14:paraId="65C40E03"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2E33A44"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23F2157" w14:textId="3DA464E1"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20 - 24 mayo</w:t>
            </w:r>
          </w:p>
        </w:tc>
        <w:tc>
          <w:tcPr>
            <w:tcW w:w="7059" w:type="dxa"/>
            <w:tcBorders>
              <w:top w:val="nil"/>
              <w:left w:val="nil"/>
              <w:bottom w:val="single" w:sz="4" w:space="0" w:color="auto"/>
              <w:right w:val="single" w:sz="4" w:space="0" w:color="auto"/>
            </w:tcBorders>
            <w:shd w:val="clear" w:color="auto" w:fill="auto"/>
            <w:noWrap/>
            <w:vAlign w:val="center"/>
          </w:tcPr>
          <w:p w14:paraId="6AEEC9E4" w14:textId="339F9939"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7. Tipos de crédito.</w:t>
            </w:r>
          </w:p>
        </w:tc>
      </w:tr>
      <w:tr w:rsidR="00A37737" w:rsidRPr="00F97101" w14:paraId="2BE11B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D5A6F5E"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016F40AB" w14:textId="212387AD"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27 - 31 Mayo</w:t>
            </w:r>
          </w:p>
        </w:tc>
        <w:tc>
          <w:tcPr>
            <w:tcW w:w="7059" w:type="dxa"/>
            <w:tcBorders>
              <w:top w:val="nil"/>
              <w:left w:val="nil"/>
              <w:bottom w:val="single" w:sz="4" w:space="0" w:color="auto"/>
              <w:right w:val="single" w:sz="4" w:space="0" w:color="auto"/>
            </w:tcBorders>
            <w:shd w:val="clear" w:color="auto" w:fill="auto"/>
            <w:noWrap/>
            <w:vAlign w:val="center"/>
          </w:tcPr>
          <w:p w14:paraId="24109998" w14:textId="1FE11A1B"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8. Claves para tener un buen informe financiero, desafío las vegas.</w:t>
            </w:r>
          </w:p>
        </w:tc>
      </w:tr>
      <w:tr w:rsidR="00A37737" w:rsidRPr="00F97101" w14:paraId="57B23CD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39C855F"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p w14:paraId="2A94C24F" w14:textId="0501DD89"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27EF1E7A" w14:textId="0FD5A736"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3 - 7 junio</w:t>
            </w:r>
          </w:p>
        </w:tc>
        <w:tc>
          <w:tcPr>
            <w:tcW w:w="7059" w:type="dxa"/>
            <w:tcBorders>
              <w:top w:val="nil"/>
              <w:left w:val="nil"/>
              <w:bottom w:val="single" w:sz="4" w:space="0" w:color="auto"/>
              <w:right w:val="single" w:sz="4" w:space="0" w:color="auto"/>
            </w:tcBorders>
            <w:shd w:val="clear" w:color="auto" w:fill="auto"/>
            <w:noWrap/>
            <w:vAlign w:val="center"/>
          </w:tcPr>
          <w:p w14:paraId="1B70F6A1" w14:textId="2012572C"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Proceso evaluativo general</w:t>
            </w:r>
          </w:p>
        </w:tc>
      </w:tr>
      <w:tr w:rsidR="00A37737" w:rsidRPr="00F97101" w14:paraId="065B2963" w14:textId="77777777" w:rsidTr="00703A5A">
        <w:trPr>
          <w:trHeight w:val="257"/>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58E0927"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p w14:paraId="75F887C1" w14:textId="6AC7FEFC"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UNIDAD III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5A7CF1F5" w14:textId="1E88FBD2"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SEGUROS.</w:t>
            </w:r>
          </w:p>
        </w:tc>
      </w:tr>
      <w:tr w:rsidR="00A37737" w:rsidRPr="00F97101" w14:paraId="5A35D01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F6539"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AEB26A1" w14:textId="6862A3A6"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Reconoce los seguros como un mecanismo de transferencia de riesgos a empresas especializadas en tal fin</w:t>
            </w:r>
          </w:p>
        </w:tc>
      </w:tr>
      <w:tr w:rsidR="00A37737" w:rsidRPr="00F97101" w14:paraId="01A4255F"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72D45594" w14:textId="587915FF"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DE0894E" w14:textId="77777777" w:rsidR="00A37737"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5A005B50" w14:textId="48F63A61"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5ABBEE24"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76ABD25C"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6E3F112" w14:textId="2CCAB494" w:rsidR="00A37737" w:rsidRPr="00FD182F"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A37737" w:rsidRPr="00F97101" w14:paraId="6329DF6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384DC8C7"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lastRenderedPageBreak/>
              <w:t>RECURSO LECTOR</w:t>
            </w:r>
          </w:p>
          <w:p w14:paraId="7B5AFD90"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7F22FB8" w14:textId="77777777" w:rsidR="00A37737" w:rsidRDefault="00A37737" w:rsidP="00A37737">
            <w:hyperlink r:id="rId28" w:history="1">
              <w:r w:rsidRPr="00177C83">
                <w:rPr>
                  <w:rStyle w:val="Hipervnculo"/>
                </w:rPr>
                <w:t>https://www.bancadelasoportunidades.gov.co/sites/default/files/2019-11/1_resumen_desafio_japon_PRESUPUESTO.pdf</w:t>
              </w:r>
            </w:hyperlink>
            <w:r>
              <w:t xml:space="preserve"> </w:t>
            </w:r>
          </w:p>
          <w:p w14:paraId="211D8AC6" w14:textId="77777777" w:rsidR="00A37737" w:rsidRDefault="00A37737" w:rsidP="00A37737">
            <w:hyperlink r:id="rId29" w:history="1">
              <w:r w:rsidRPr="00177C83">
                <w:rPr>
                  <w:rStyle w:val="Hipervnculo"/>
                </w:rPr>
                <w:t>https://www.bancadelasoportunidades.gov.co/sites/default/files/2019-11/2_resumen_desafio_suiza_AHORRO.pdf</w:t>
              </w:r>
            </w:hyperlink>
          </w:p>
          <w:p w14:paraId="05619B2F" w14:textId="77777777" w:rsidR="00A37737" w:rsidRDefault="00A37737" w:rsidP="00A37737">
            <w:hyperlink r:id="rId30" w:history="1">
              <w:r w:rsidRPr="00177C83">
                <w:rPr>
                  <w:rStyle w:val="Hipervnculo"/>
                </w:rPr>
                <w:t>https://www.bancadelasoportunidades.gov.co/sites/default/files/2019-11/3_resumen_desafio_las_vegas_ENDEUDAMIENTO.pdf</w:t>
              </w:r>
            </w:hyperlink>
          </w:p>
          <w:p w14:paraId="0C8B17F8" w14:textId="77777777" w:rsidR="00A37737" w:rsidRDefault="00A37737" w:rsidP="00A37737">
            <w:hyperlink r:id="rId31" w:history="1">
              <w:r w:rsidRPr="00177C83">
                <w:rPr>
                  <w:rStyle w:val="Hipervnculo"/>
                </w:rPr>
                <w:t>https://www.bancadelasoportunidades.gov.co/sites/default/files/2019-11/4_resumen_desafio_rio_SEGUROS.pdf</w:t>
              </w:r>
            </w:hyperlink>
            <w:r>
              <w:t xml:space="preserve"> </w:t>
            </w:r>
          </w:p>
          <w:p w14:paraId="4F2339EB" w14:textId="77777777" w:rsidR="00A37737" w:rsidRDefault="00A37737" w:rsidP="00A37737">
            <w:hyperlink r:id="rId32" w:history="1">
              <w:r w:rsidRPr="00177C83">
                <w:rPr>
                  <w:rStyle w:val="Hipervnculo"/>
                </w:rPr>
                <w:t>https://www.bancadelasoportunidades.gov.co/sites/default/files/2019-11/5_resumen_desafio_bogota_PROTECCI%C3%93N%20AL%20CONSUMIDOR.pdf</w:t>
              </w:r>
            </w:hyperlink>
          </w:p>
          <w:p w14:paraId="6CBE7F63" w14:textId="77777777" w:rsidR="00A37737" w:rsidRPr="00FD182F" w:rsidRDefault="00A37737" w:rsidP="00A37737">
            <w:pPr>
              <w:spacing w:after="0" w:line="240" w:lineRule="auto"/>
              <w:rPr>
                <w:rFonts w:ascii="Arial" w:eastAsia="Times New Roman" w:hAnsi="Arial" w:cs="Arial"/>
                <w:b/>
                <w:bCs/>
                <w:sz w:val="18"/>
                <w:szCs w:val="18"/>
                <w:lang w:eastAsia="es-CO"/>
              </w:rPr>
            </w:pPr>
          </w:p>
        </w:tc>
      </w:tr>
      <w:tr w:rsidR="00A37737" w:rsidRPr="00F97101" w14:paraId="32FA75D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D7E02D0"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63EBF54"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703EC437" w14:textId="77777777" w:rsidR="00A37737" w:rsidRPr="00FD182F" w:rsidRDefault="00A37737" w:rsidP="00A37737">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A37737" w:rsidRPr="00F97101" w14:paraId="0CE5A93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D882069"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7A502B6A" w14:textId="4B797308"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11 - 14 junio</w:t>
            </w:r>
          </w:p>
        </w:tc>
        <w:tc>
          <w:tcPr>
            <w:tcW w:w="7059" w:type="dxa"/>
            <w:tcBorders>
              <w:top w:val="nil"/>
              <w:left w:val="nil"/>
              <w:bottom w:val="single" w:sz="4" w:space="0" w:color="auto"/>
              <w:right w:val="single" w:sz="4" w:space="0" w:color="auto"/>
            </w:tcBorders>
            <w:shd w:val="clear" w:color="auto" w:fill="auto"/>
            <w:noWrap/>
            <w:vAlign w:val="center"/>
          </w:tcPr>
          <w:p w14:paraId="709E8873" w14:textId="1CF24A48"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1.</w:t>
            </w:r>
            <w:r w:rsidRPr="00FD182F">
              <w:t xml:space="preserve"> Qué es un seguro y cómo funciona.</w:t>
            </w:r>
          </w:p>
        </w:tc>
      </w:tr>
      <w:tr w:rsidR="00A37737" w:rsidRPr="00F97101" w14:paraId="64F05FA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199DCE0"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66BB702A" w14:textId="54815C69"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8 - 12 julio</w:t>
            </w:r>
          </w:p>
        </w:tc>
        <w:tc>
          <w:tcPr>
            <w:tcW w:w="7059" w:type="dxa"/>
            <w:tcBorders>
              <w:top w:val="nil"/>
              <w:left w:val="nil"/>
              <w:bottom w:val="single" w:sz="4" w:space="0" w:color="auto"/>
              <w:right w:val="single" w:sz="4" w:space="0" w:color="auto"/>
            </w:tcBorders>
            <w:shd w:val="clear" w:color="auto" w:fill="auto"/>
            <w:noWrap/>
            <w:vAlign w:val="center"/>
          </w:tcPr>
          <w:p w14:paraId="3FCADF96" w14:textId="0FB3DE64"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2. Clasificación de los seguros.</w:t>
            </w:r>
          </w:p>
        </w:tc>
      </w:tr>
      <w:tr w:rsidR="00A37737" w:rsidRPr="00F97101" w14:paraId="288C300D"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4923B31"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28F5C97A" w14:textId="36B43482"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15 -19  julio</w:t>
            </w:r>
          </w:p>
        </w:tc>
        <w:tc>
          <w:tcPr>
            <w:tcW w:w="7059" w:type="dxa"/>
            <w:tcBorders>
              <w:top w:val="nil"/>
              <w:left w:val="nil"/>
              <w:bottom w:val="single" w:sz="4" w:space="0" w:color="auto"/>
              <w:right w:val="single" w:sz="4" w:space="0" w:color="auto"/>
            </w:tcBorders>
            <w:shd w:val="clear" w:color="auto" w:fill="auto"/>
            <w:noWrap/>
            <w:vAlign w:val="center"/>
          </w:tcPr>
          <w:p w14:paraId="783F1EC4" w14:textId="19324E52"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3. Aseguradoras en Colombia.</w:t>
            </w:r>
          </w:p>
        </w:tc>
      </w:tr>
      <w:tr w:rsidR="00A37737" w:rsidRPr="00F97101" w14:paraId="714EACD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51C3D76"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476EB06F" w14:textId="0068776B"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22 - 26 julio</w:t>
            </w:r>
          </w:p>
        </w:tc>
        <w:tc>
          <w:tcPr>
            <w:tcW w:w="7059" w:type="dxa"/>
            <w:tcBorders>
              <w:top w:val="nil"/>
              <w:left w:val="nil"/>
              <w:bottom w:val="single" w:sz="4" w:space="0" w:color="auto"/>
              <w:right w:val="single" w:sz="4" w:space="0" w:color="auto"/>
            </w:tcBorders>
            <w:shd w:val="clear" w:color="auto" w:fill="auto"/>
            <w:noWrap/>
            <w:vAlign w:val="center"/>
          </w:tcPr>
          <w:p w14:paraId="7C73609F" w14:textId="48D671F7"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4. Qué determina el precio de un seguro.</w:t>
            </w:r>
          </w:p>
        </w:tc>
      </w:tr>
      <w:tr w:rsidR="00A37737" w:rsidRPr="00F97101" w14:paraId="66F6FA0E" w14:textId="77777777" w:rsidTr="00A3773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249C8AF"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3895D41C" w14:textId="36FBB0A1"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Identifica los pasos principales para comprar un producto de seguro para un hogar o empresa</w:t>
            </w:r>
          </w:p>
        </w:tc>
      </w:tr>
      <w:tr w:rsidR="00A37737" w:rsidRPr="00F97101" w14:paraId="7531203D" w14:textId="77777777" w:rsidTr="00A3773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FCC5186" w14:textId="2405AC0D"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09E4AB30" w14:textId="77777777" w:rsidR="00A37737"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24880783" w14:textId="292A680B"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1194F37A"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1A4D3C5B"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59643AD0" w14:textId="09147DB9" w:rsidR="00A37737" w:rsidRPr="00FD182F"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A37737" w:rsidRPr="00F97101" w14:paraId="691F757F" w14:textId="77777777" w:rsidTr="00A3773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A628B9"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43CFED0F"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6AB32575" w14:textId="77777777" w:rsidR="00A37737" w:rsidRDefault="00A37737" w:rsidP="00A37737">
            <w:hyperlink r:id="rId33" w:history="1">
              <w:r w:rsidRPr="00177C83">
                <w:rPr>
                  <w:rStyle w:val="Hipervnculo"/>
                </w:rPr>
                <w:t>https://www.bancadelasoportunidades.gov.co/sites/default/files/2019-11/1_resumen_desafio_japon_PRESUPUESTO.pdf</w:t>
              </w:r>
            </w:hyperlink>
            <w:r>
              <w:t xml:space="preserve"> </w:t>
            </w:r>
          </w:p>
          <w:p w14:paraId="75B0FA87" w14:textId="77777777" w:rsidR="00A37737" w:rsidRDefault="00A37737" w:rsidP="00A37737">
            <w:hyperlink r:id="rId34" w:history="1">
              <w:r w:rsidRPr="00177C83">
                <w:rPr>
                  <w:rStyle w:val="Hipervnculo"/>
                </w:rPr>
                <w:t>https://www.bancadelasoportunidades.gov.co/sites/default/files/2019-11/2_resumen_desafio_suiza_AHORRO.pdf</w:t>
              </w:r>
            </w:hyperlink>
          </w:p>
          <w:p w14:paraId="21880501" w14:textId="77777777" w:rsidR="00A37737" w:rsidRDefault="00A37737" w:rsidP="00A37737">
            <w:hyperlink r:id="rId35" w:history="1">
              <w:r w:rsidRPr="00177C83">
                <w:rPr>
                  <w:rStyle w:val="Hipervnculo"/>
                </w:rPr>
                <w:t>https://www.bancadelasoportunidades.gov.co/sites/default/files/2019-11/3_resumen_desafio_las_vegas_ENDEUDAMIENTO.pdf</w:t>
              </w:r>
            </w:hyperlink>
          </w:p>
          <w:p w14:paraId="7A34C9DB" w14:textId="77777777" w:rsidR="00A37737" w:rsidRDefault="00A37737" w:rsidP="00A37737">
            <w:hyperlink r:id="rId36" w:history="1">
              <w:r w:rsidRPr="00177C83">
                <w:rPr>
                  <w:rStyle w:val="Hipervnculo"/>
                </w:rPr>
                <w:t>https://www.bancadelasoportunidades.gov.co/sites/default/files/2019-11/4_resumen_desafio_rio_SEGUROS.pdf</w:t>
              </w:r>
            </w:hyperlink>
            <w:r>
              <w:t xml:space="preserve"> </w:t>
            </w:r>
          </w:p>
          <w:p w14:paraId="5630D63C" w14:textId="77777777" w:rsidR="00A37737" w:rsidRDefault="00A37737" w:rsidP="00A37737">
            <w:hyperlink r:id="rId37" w:history="1">
              <w:r w:rsidRPr="00177C83">
                <w:rPr>
                  <w:rStyle w:val="Hipervnculo"/>
                </w:rPr>
                <w:t>https://www.bancadelasoportunidades.gov.co/sites/default/files/2019-11/5_resumen_desafio_bogota_PROTECCI%C3%93N%20AL%20CONSUMIDOR.pdf</w:t>
              </w:r>
            </w:hyperlink>
          </w:p>
          <w:p w14:paraId="3E33ED32" w14:textId="77777777" w:rsidR="00A37737" w:rsidRPr="00FD182F" w:rsidRDefault="00A37737" w:rsidP="00A37737">
            <w:pPr>
              <w:spacing w:after="0" w:line="240" w:lineRule="auto"/>
              <w:rPr>
                <w:rFonts w:ascii="Arial" w:eastAsia="Times New Roman" w:hAnsi="Arial" w:cs="Arial"/>
                <w:b/>
                <w:bCs/>
                <w:sz w:val="18"/>
                <w:szCs w:val="18"/>
                <w:lang w:eastAsia="es-CO"/>
              </w:rPr>
            </w:pPr>
          </w:p>
        </w:tc>
      </w:tr>
      <w:tr w:rsidR="00A37737" w:rsidRPr="00F97101" w14:paraId="4B4317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BE3DAA8"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5F482443"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6DA4183F" w14:textId="77777777" w:rsidR="00A37737" w:rsidRPr="00FD182F" w:rsidRDefault="00A37737" w:rsidP="00A37737">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A37737" w:rsidRPr="00F97101" w14:paraId="373EFBF4"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7D76858"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4DCADB06" w14:textId="742A0692"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29 Julio  -  2 agosto</w:t>
            </w:r>
          </w:p>
        </w:tc>
        <w:tc>
          <w:tcPr>
            <w:tcW w:w="7059" w:type="dxa"/>
            <w:tcBorders>
              <w:top w:val="nil"/>
              <w:left w:val="nil"/>
              <w:bottom w:val="single" w:sz="4" w:space="0" w:color="auto"/>
              <w:right w:val="single" w:sz="4" w:space="0" w:color="auto"/>
            </w:tcBorders>
            <w:shd w:val="clear" w:color="auto" w:fill="auto"/>
            <w:noWrap/>
            <w:vAlign w:val="center"/>
          </w:tcPr>
          <w:p w14:paraId="7A4153F6" w14:textId="013A3B26"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5. Conceptos claves en seguros.</w:t>
            </w:r>
          </w:p>
        </w:tc>
      </w:tr>
      <w:tr w:rsidR="00A37737" w:rsidRPr="00F97101" w14:paraId="269D088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6549596"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75FB5C14" w14:textId="5886FD78"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5 - 9  agosto</w:t>
            </w:r>
          </w:p>
        </w:tc>
        <w:tc>
          <w:tcPr>
            <w:tcW w:w="7059" w:type="dxa"/>
            <w:tcBorders>
              <w:top w:val="nil"/>
              <w:left w:val="nil"/>
              <w:bottom w:val="single" w:sz="4" w:space="0" w:color="auto"/>
              <w:right w:val="single" w:sz="4" w:space="0" w:color="auto"/>
            </w:tcBorders>
            <w:shd w:val="clear" w:color="auto" w:fill="auto"/>
            <w:noWrap/>
            <w:vAlign w:val="center"/>
          </w:tcPr>
          <w:p w14:paraId="47085B22" w14:textId="26B50CB1"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6. Taller de seguros.</w:t>
            </w:r>
          </w:p>
        </w:tc>
      </w:tr>
      <w:tr w:rsidR="00A37737" w:rsidRPr="00F97101" w14:paraId="323250BC"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5D39CC"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207F32A2" w14:textId="17FC27E2"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12 - 16 agosto</w:t>
            </w:r>
          </w:p>
        </w:tc>
        <w:tc>
          <w:tcPr>
            <w:tcW w:w="7059" w:type="dxa"/>
            <w:tcBorders>
              <w:top w:val="nil"/>
              <w:left w:val="nil"/>
              <w:bottom w:val="single" w:sz="4" w:space="0" w:color="auto"/>
              <w:right w:val="single" w:sz="4" w:space="0" w:color="auto"/>
            </w:tcBorders>
            <w:shd w:val="clear" w:color="auto" w:fill="auto"/>
            <w:noWrap/>
            <w:vAlign w:val="center"/>
          </w:tcPr>
          <w:p w14:paraId="4AC63D81" w14:textId="4F203B2A"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7. Derechos, deberes y obligaciones de los asegurados.</w:t>
            </w:r>
          </w:p>
        </w:tc>
      </w:tr>
      <w:tr w:rsidR="00A37737" w:rsidRPr="00F97101" w14:paraId="24C9175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501217"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DD2D55F" w14:textId="1BFC4C24"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20 - 23 agosto</w:t>
            </w:r>
          </w:p>
        </w:tc>
        <w:tc>
          <w:tcPr>
            <w:tcW w:w="7059" w:type="dxa"/>
            <w:tcBorders>
              <w:top w:val="nil"/>
              <w:left w:val="nil"/>
              <w:bottom w:val="single" w:sz="4" w:space="0" w:color="auto"/>
              <w:right w:val="single" w:sz="4" w:space="0" w:color="auto"/>
            </w:tcBorders>
            <w:shd w:val="clear" w:color="auto" w:fill="auto"/>
            <w:noWrap/>
            <w:vAlign w:val="center"/>
          </w:tcPr>
          <w:p w14:paraId="2C506F43" w14:textId="39B520FA" w:rsidR="00A37737" w:rsidRPr="00FD182F" w:rsidRDefault="00A37737" w:rsidP="00A37737">
            <w:pPr>
              <w:spacing w:after="0" w:line="240" w:lineRule="auto"/>
              <w:rPr>
                <w:rFonts w:ascii="Arial" w:hAnsi="Arial" w:cs="Arial"/>
                <w:sz w:val="18"/>
                <w:szCs w:val="18"/>
              </w:rPr>
            </w:pPr>
            <w:r w:rsidRPr="00FD182F">
              <w:rPr>
                <w:rFonts w:ascii="Calibri" w:eastAsia="Times New Roman" w:hAnsi="Calibri" w:cs="Calibri"/>
                <w:lang w:eastAsia="es-CO"/>
              </w:rPr>
              <w:t>8. Desafío rio.</w:t>
            </w:r>
          </w:p>
        </w:tc>
      </w:tr>
      <w:tr w:rsidR="00A37737" w:rsidRPr="00F97101" w14:paraId="0C521F9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08F43819" w14:textId="07151B40"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C18DE1E" w14:textId="28153F12" w:rsidR="00A37737" w:rsidRPr="00FD182F" w:rsidRDefault="00A37737" w:rsidP="00A37737">
            <w:pPr>
              <w:spacing w:after="0" w:line="240" w:lineRule="auto"/>
              <w:rPr>
                <w:rFonts w:ascii="Arial" w:eastAsia="Times New Roman" w:hAnsi="Arial" w:cs="Arial"/>
                <w:sz w:val="18"/>
                <w:szCs w:val="18"/>
                <w:lang w:eastAsia="es-CO"/>
              </w:rPr>
            </w:pPr>
            <w:r>
              <w:rPr>
                <w:rFonts w:ascii="Arial" w:hAnsi="Arial" w:cs="Arial"/>
                <w:b/>
                <w:bCs/>
                <w:color w:val="203764"/>
                <w:sz w:val="18"/>
                <w:szCs w:val="18"/>
              </w:rPr>
              <w:t>26 - 30 Agosto</w:t>
            </w:r>
          </w:p>
        </w:tc>
        <w:tc>
          <w:tcPr>
            <w:tcW w:w="7059" w:type="dxa"/>
            <w:tcBorders>
              <w:top w:val="nil"/>
              <w:left w:val="nil"/>
              <w:bottom w:val="single" w:sz="4" w:space="0" w:color="auto"/>
              <w:right w:val="single" w:sz="4" w:space="0" w:color="auto"/>
            </w:tcBorders>
            <w:shd w:val="clear" w:color="auto" w:fill="auto"/>
            <w:noWrap/>
            <w:vAlign w:val="center"/>
          </w:tcPr>
          <w:p w14:paraId="010DDFDF" w14:textId="7AA6F3CB" w:rsidR="00A37737" w:rsidRPr="00FD182F" w:rsidRDefault="00A37737" w:rsidP="00A37737">
            <w:pPr>
              <w:spacing w:after="0" w:line="240" w:lineRule="auto"/>
              <w:rPr>
                <w:rFonts w:ascii="Arial" w:hAnsi="Arial" w:cs="Arial"/>
                <w:sz w:val="18"/>
                <w:szCs w:val="18"/>
              </w:rPr>
            </w:pPr>
            <w:r w:rsidRPr="00FD182F">
              <w:rPr>
                <w:rFonts w:ascii="Arial" w:hAnsi="Arial" w:cs="Arial"/>
                <w:sz w:val="18"/>
                <w:szCs w:val="18"/>
              </w:rPr>
              <w:t>Proceso evaluativo general</w:t>
            </w:r>
          </w:p>
        </w:tc>
      </w:tr>
      <w:tr w:rsidR="00A37737" w:rsidRPr="00F97101" w14:paraId="6A701952"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1910858" w14:textId="6C4B5E0B"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UNIDAD IV</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43FA0A76" w14:textId="3308AA2A"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PENSIONES, CESANTIAS E INVERSIONES.</w:t>
            </w:r>
          </w:p>
        </w:tc>
      </w:tr>
      <w:tr w:rsidR="00A37737" w:rsidRPr="00F97101" w14:paraId="3DC1CA18" w14:textId="77777777" w:rsidTr="00703A5A">
        <w:trPr>
          <w:trHeight w:val="536"/>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6988516D"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2DA8BF5B" w14:textId="12DB9DE6" w:rsidR="00A37737" w:rsidRPr="00FD182F" w:rsidRDefault="00A37737" w:rsidP="00A37737">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Identifica y reconoce la importancia de las pensiones y cesantías para su proyecto de vida</w:t>
            </w:r>
          </w:p>
        </w:tc>
      </w:tr>
      <w:tr w:rsidR="00A37737" w:rsidRPr="00F97101" w14:paraId="4869375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88D7134" w14:textId="27CE46D3"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 POR TEMA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7227C5CC" w14:textId="77777777" w:rsidR="00A37737"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7ADC07A9" w14:textId="5AE62870"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661ED59A"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47F574D9" w14:textId="77777777" w:rsidR="00A37737" w:rsidRPr="00BD2F5C"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453CCBF4" w14:textId="73563CDC" w:rsidR="00A37737" w:rsidRPr="00FD182F" w:rsidRDefault="00A37737" w:rsidP="00A37737">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A37737" w:rsidRPr="00F97101" w14:paraId="2CB1CF3B"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F7FD748"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7F1C003C"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00835B42" w14:textId="77777777" w:rsidR="00A37737" w:rsidRDefault="00A37737" w:rsidP="00A37737">
            <w:hyperlink r:id="rId38" w:history="1">
              <w:r w:rsidRPr="00177C83">
                <w:rPr>
                  <w:rStyle w:val="Hipervnculo"/>
                </w:rPr>
                <w:t>https://www.bancadelasoportunidades.gov.co/sites/default/files/2019-11/1_resumen_desafio_japon_PRESUPUESTO.pdf</w:t>
              </w:r>
            </w:hyperlink>
            <w:r>
              <w:t xml:space="preserve"> </w:t>
            </w:r>
          </w:p>
          <w:p w14:paraId="4A50A51A" w14:textId="77777777" w:rsidR="00A37737" w:rsidRDefault="00A37737" w:rsidP="00A37737">
            <w:hyperlink r:id="rId39" w:history="1">
              <w:r w:rsidRPr="00177C83">
                <w:rPr>
                  <w:rStyle w:val="Hipervnculo"/>
                </w:rPr>
                <w:t>https://www.bancadelasoportunidades.gov.co/sites/default/files/2019-11/2_resumen_desafio_suiza_AHORRO.pdf</w:t>
              </w:r>
            </w:hyperlink>
          </w:p>
          <w:p w14:paraId="12DAC425" w14:textId="77777777" w:rsidR="00A37737" w:rsidRDefault="00A37737" w:rsidP="00A37737">
            <w:hyperlink r:id="rId40" w:history="1">
              <w:r w:rsidRPr="00177C83">
                <w:rPr>
                  <w:rStyle w:val="Hipervnculo"/>
                </w:rPr>
                <w:t>https://www.bancadelasoportunidades.gov.co/sites/default/files/2019-11/3_resumen_desafio_las_vegas_ENDEUDAMIENTO.pdf</w:t>
              </w:r>
            </w:hyperlink>
          </w:p>
          <w:p w14:paraId="6DA37B62" w14:textId="77777777" w:rsidR="00A37737" w:rsidRDefault="00A37737" w:rsidP="00A37737">
            <w:hyperlink r:id="rId41" w:history="1">
              <w:r w:rsidRPr="00177C83">
                <w:rPr>
                  <w:rStyle w:val="Hipervnculo"/>
                </w:rPr>
                <w:t>https://www.bancadelasoportunidades.gov.co/sites/default/files/2019-11/4_resumen_desafio_rio_SEGUROS.pdf</w:t>
              </w:r>
            </w:hyperlink>
            <w:r>
              <w:t xml:space="preserve"> </w:t>
            </w:r>
          </w:p>
          <w:p w14:paraId="33C1446E" w14:textId="77777777" w:rsidR="00A37737" w:rsidRDefault="00A37737" w:rsidP="00A37737">
            <w:hyperlink r:id="rId42" w:history="1">
              <w:r w:rsidRPr="00177C83">
                <w:rPr>
                  <w:rStyle w:val="Hipervnculo"/>
                </w:rPr>
                <w:t>https://www.bancadelasoportunidades.gov.co/sites/default/files/2019-11/5_resumen_desafio_bogota_PROTECCI%C3%93N%20AL%20CONSUMIDOR.pdf</w:t>
              </w:r>
            </w:hyperlink>
          </w:p>
          <w:p w14:paraId="7041F06F" w14:textId="77777777" w:rsidR="00A37737" w:rsidRPr="00FD182F" w:rsidRDefault="00A37737" w:rsidP="00A37737">
            <w:pPr>
              <w:spacing w:after="0" w:line="240" w:lineRule="auto"/>
              <w:rPr>
                <w:rFonts w:ascii="Arial" w:eastAsia="Times New Roman" w:hAnsi="Arial" w:cs="Arial"/>
                <w:b/>
                <w:bCs/>
                <w:sz w:val="18"/>
                <w:szCs w:val="18"/>
                <w:lang w:eastAsia="es-CO"/>
              </w:rPr>
            </w:pPr>
          </w:p>
        </w:tc>
      </w:tr>
      <w:tr w:rsidR="00A37737" w:rsidRPr="00F97101" w14:paraId="039CD31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E72D1DC" w14:textId="77777777" w:rsidR="00A37737" w:rsidRPr="00FD182F" w:rsidRDefault="00A37737" w:rsidP="00A37737">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lastRenderedPageBreak/>
              <w:t>SEMANA</w:t>
            </w:r>
          </w:p>
        </w:tc>
        <w:tc>
          <w:tcPr>
            <w:tcW w:w="1662" w:type="dxa"/>
            <w:tcBorders>
              <w:top w:val="nil"/>
              <w:left w:val="nil"/>
              <w:bottom w:val="single" w:sz="4" w:space="0" w:color="auto"/>
              <w:right w:val="single" w:sz="4" w:space="0" w:color="auto"/>
            </w:tcBorders>
            <w:shd w:val="clear" w:color="auto" w:fill="auto"/>
            <w:noWrap/>
            <w:vAlign w:val="center"/>
            <w:hideMark/>
          </w:tcPr>
          <w:p w14:paraId="25E9C847"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4B52017" w14:textId="77777777" w:rsidR="00A37737" w:rsidRPr="00FD182F" w:rsidRDefault="00A37737" w:rsidP="00A37737">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TEMA</w:t>
            </w:r>
          </w:p>
        </w:tc>
      </w:tr>
      <w:tr w:rsidR="00246EED" w:rsidRPr="00F97101" w14:paraId="593F6CF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25B1729"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1</w:t>
            </w:r>
          </w:p>
        </w:tc>
        <w:tc>
          <w:tcPr>
            <w:tcW w:w="1662" w:type="dxa"/>
            <w:tcBorders>
              <w:top w:val="nil"/>
              <w:left w:val="nil"/>
              <w:bottom w:val="single" w:sz="4" w:space="0" w:color="auto"/>
              <w:right w:val="single" w:sz="4" w:space="0" w:color="auto"/>
            </w:tcBorders>
            <w:shd w:val="clear" w:color="auto" w:fill="auto"/>
            <w:noWrap/>
            <w:vAlign w:val="center"/>
            <w:hideMark/>
          </w:tcPr>
          <w:p w14:paraId="6B9458C2" w14:textId="70C1568D"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2 - 6 septiembre</w:t>
            </w:r>
          </w:p>
        </w:tc>
        <w:tc>
          <w:tcPr>
            <w:tcW w:w="7059" w:type="dxa"/>
            <w:tcBorders>
              <w:top w:val="nil"/>
              <w:left w:val="nil"/>
              <w:bottom w:val="single" w:sz="4" w:space="0" w:color="auto"/>
              <w:right w:val="single" w:sz="4" w:space="0" w:color="auto"/>
            </w:tcBorders>
            <w:shd w:val="clear" w:color="auto" w:fill="auto"/>
            <w:noWrap/>
            <w:vAlign w:val="center"/>
          </w:tcPr>
          <w:p w14:paraId="351DF4A7" w14:textId="71A73A3F"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1. Cómo se puede obtener una pensión en Colombia.</w:t>
            </w:r>
          </w:p>
        </w:tc>
      </w:tr>
      <w:tr w:rsidR="00246EED" w:rsidRPr="00F97101" w14:paraId="6B7A80E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144A981"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2</w:t>
            </w:r>
          </w:p>
        </w:tc>
        <w:tc>
          <w:tcPr>
            <w:tcW w:w="1662" w:type="dxa"/>
            <w:tcBorders>
              <w:top w:val="nil"/>
              <w:left w:val="nil"/>
              <w:bottom w:val="single" w:sz="4" w:space="0" w:color="auto"/>
              <w:right w:val="single" w:sz="4" w:space="0" w:color="auto"/>
            </w:tcBorders>
            <w:shd w:val="clear" w:color="auto" w:fill="auto"/>
            <w:noWrap/>
            <w:vAlign w:val="center"/>
            <w:hideMark/>
          </w:tcPr>
          <w:p w14:paraId="7227AF46" w14:textId="7599CB95"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9 -13  septiembre</w:t>
            </w:r>
          </w:p>
        </w:tc>
        <w:tc>
          <w:tcPr>
            <w:tcW w:w="7059" w:type="dxa"/>
            <w:tcBorders>
              <w:top w:val="nil"/>
              <w:left w:val="nil"/>
              <w:bottom w:val="single" w:sz="4" w:space="0" w:color="auto"/>
              <w:right w:val="single" w:sz="4" w:space="0" w:color="auto"/>
            </w:tcBorders>
            <w:shd w:val="clear" w:color="auto" w:fill="auto"/>
            <w:noWrap/>
            <w:vAlign w:val="center"/>
          </w:tcPr>
          <w:p w14:paraId="777C028B" w14:textId="3E24A63A"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2.</w:t>
            </w:r>
            <w:r w:rsidRPr="00FD182F">
              <w:t xml:space="preserve"> Fondos privados y Colpensiones.</w:t>
            </w:r>
          </w:p>
        </w:tc>
      </w:tr>
      <w:tr w:rsidR="00246EED" w:rsidRPr="00F97101" w14:paraId="54A4C208"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55B05292"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3</w:t>
            </w:r>
          </w:p>
        </w:tc>
        <w:tc>
          <w:tcPr>
            <w:tcW w:w="1662" w:type="dxa"/>
            <w:tcBorders>
              <w:top w:val="nil"/>
              <w:left w:val="nil"/>
              <w:bottom w:val="single" w:sz="4" w:space="0" w:color="auto"/>
              <w:right w:val="single" w:sz="4" w:space="0" w:color="auto"/>
            </w:tcBorders>
            <w:shd w:val="clear" w:color="auto" w:fill="auto"/>
            <w:noWrap/>
            <w:vAlign w:val="center"/>
            <w:hideMark/>
          </w:tcPr>
          <w:p w14:paraId="685C827A" w14:textId="3BDFDF83"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16 - 20 septiembre</w:t>
            </w:r>
          </w:p>
        </w:tc>
        <w:tc>
          <w:tcPr>
            <w:tcW w:w="7059" w:type="dxa"/>
            <w:tcBorders>
              <w:top w:val="nil"/>
              <w:left w:val="nil"/>
              <w:bottom w:val="single" w:sz="4" w:space="0" w:color="auto"/>
              <w:right w:val="single" w:sz="4" w:space="0" w:color="auto"/>
            </w:tcBorders>
            <w:shd w:val="clear" w:color="auto" w:fill="auto"/>
            <w:noWrap/>
            <w:vAlign w:val="center"/>
          </w:tcPr>
          <w:p w14:paraId="4006818D" w14:textId="546C3B80"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3.</w:t>
            </w:r>
            <w:r w:rsidRPr="00FD182F">
              <w:t xml:space="preserve"> Qué son las cesantías e intereses a las mismas.</w:t>
            </w:r>
          </w:p>
        </w:tc>
      </w:tr>
      <w:tr w:rsidR="00246EED" w:rsidRPr="00F97101" w14:paraId="7B1FCD4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FB49581"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4</w:t>
            </w:r>
          </w:p>
        </w:tc>
        <w:tc>
          <w:tcPr>
            <w:tcW w:w="1662" w:type="dxa"/>
            <w:tcBorders>
              <w:top w:val="nil"/>
              <w:left w:val="nil"/>
              <w:bottom w:val="single" w:sz="4" w:space="0" w:color="auto"/>
              <w:right w:val="single" w:sz="4" w:space="0" w:color="auto"/>
            </w:tcBorders>
            <w:shd w:val="clear" w:color="auto" w:fill="auto"/>
            <w:noWrap/>
            <w:vAlign w:val="center"/>
            <w:hideMark/>
          </w:tcPr>
          <w:p w14:paraId="5DD86594" w14:textId="1792BF17"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23 - 27 septiembre</w:t>
            </w:r>
          </w:p>
        </w:tc>
        <w:tc>
          <w:tcPr>
            <w:tcW w:w="7059" w:type="dxa"/>
            <w:tcBorders>
              <w:top w:val="nil"/>
              <w:left w:val="nil"/>
              <w:bottom w:val="single" w:sz="4" w:space="0" w:color="auto"/>
              <w:right w:val="single" w:sz="4" w:space="0" w:color="auto"/>
            </w:tcBorders>
            <w:shd w:val="clear" w:color="auto" w:fill="auto"/>
            <w:noWrap/>
            <w:vAlign w:val="center"/>
          </w:tcPr>
          <w:p w14:paraId="51BDD84C" w14:textId="6F8C92B6"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4.</w:t>
            </w:r>
            <w:r w:rsidRPr="00FD182F">
              <w:t xml:space="preserve"> Derechos y obligaciones de los afiliados a fondos de cesantías.</w:t>
            </w:r>
          </w:p>
        </w:tc>
      </w:tr>
      <w:tr w:rsidR="00246EED" w:rsidRPr="00F97101" w14:paraId="52E43DED" w14:textId="77777777" w:rsidTr="00A37737">
        <w:trPr>
          <w:trHeight w:val="658"/>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E12E554"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LOGRO II</w:t>
            </w:r>
          </w:p>
        </w:tc>
        <w:tc>
          <w:tcPr>
            <w:tcW w:w="8721" w:type="dxa"/>
            <w:gridSpan w:val="2"/>
            <w:tcBorders>
              <w:top w:val="nil"/>
              <w:left w:val="nil"/>
              <w:bottom w:val="single" w:sz="4" w:space="0" w:color="auto"/>
              <w:right w:val="single" w:sz="4" w:space="0" w:color="auto"/>
            </w:tcBorders>
            <w:shd w:val="clear" w:color="auto" w:fill="auto"/>
            <w:noWrap/>
            <w:vAlign w:val="center"/>
            <w:hideMark/>
          </w:tcPr>
          <w:p w14:paraId="0E223F54" w14:textId="3B19B010" w:rsidR="00246EED" w:rsidRPr="00FD182F" w:rsidRDefault="00246EED" w:rsidP="00246EED">
            <w:pPr>
              <w:spacing w:after="0" w:line="240" w:lineRule="auto"/>
              <w:jc w:val="center"/>
              <w:rPr>
                <w:rFonts w:ascii="Arial" w:eastAsia="Times New Roman" w:hAnsi="Arial" w:cs="Arial"/>
                <w:b/>
                <w:bCs/>
                <w:sz w:val="18"/>
                <w:szCs w:val="18"/>
                <w:lang w:eastAsia="es-CO"/>
              </w:rPr>
            </w:pPr>
            <w:r w:rsidRPr="00FD182F">
              <w:rPr>
                <w:rFonts w:ascii="Calibri" w:eastAsia="Times New Roman" w:hAnsi="Calibri" w:cs="Calibri"/>
                <w:b/>
                <w:bCs/>
                <w:i/>
                <w:iCs/>
                <w:lang w:eastAsia="es-CO"/>
              </w:rPr>
              <w:t>Reconoce las inversiones y los productos de ahorro y financiación, como la base para su historial financiero.</w:t>
            </w:r>
          </w:p>
        </w:tc>
      </w:tr>
      <w:tr w:rsidR="00246EED" w:rsidRPr="00F97101" w14:paraId="2CD49D52" w14:textId="77777777" w:rsidTr="00A3773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6D7ED34F" w14:textId="0CBA1DEC"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EJERCICIOS DIDÁCTICOS POR TEMA</w:t>
            </w:r>
          </w:p>
        </w:tc>
        <w:tc>
          <w:tcPr>
            <w:tcW w:w="8721" w:type="dxa"/>
            <w:gridSpan w:val="2"/>
            <w:tcBorders>
              <w:top w:val="nil"/>
              <w:left w:val="nil"/>
              <w:bottom w:val="single" w:sz="4" w:space="0" w:color="auto"/>
              <w:right w:val="single" w:sz="4" w:space="0" w:color="auto"/>
            </w:tcBorders>
            <w:shd w:val="clear" w:color="auto" w:fill="auto"/>
            <w:noWrap/>
            <w:vAlign w:val="center"/>
          </w:tcPr>
          <w:p w14:paraId="7D01DB39" w14:textId="77777777" w:rsidR="00246EED" w:rsidRDefault="00246EED" w:rsidP="00246EED">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Creación de escrito</w:t>
            </w:r>
            <w:r>
              <w:rPr>
                <w:rFonts w:ascii="Arial" w:eastAsia="Times New Roman" w:hAnsi="Arial" w:cs="Arial"/>
                <w:b/>
                <w:bCs/>
                <w:sz w:val="18"/>
                <w:szCs w:val="18"/>
                <w:lang w:eastAsia="es-CO"/>
              </w:rPr>
              <w:t xml:space="preserve">     </w:t>
            </w:r>
          </w:p>
          <w:p w14:paraId="4B44053B" w14:textId="4AAA449A" w:rsidR="00246EED" w:rsidRPr="00BD2F5C" w:rsidRDefault="00246EED" w:rsidP="00246EED">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Juego de palabras</w:t>
            </w:r>
          </w:p>
          <w:p w14:paraId="0B897517" w14:textId="77777777" w:rsidR="00246EED" w:rsidRPr="00BD2F5C" w:rsidRDefault="00246EED" w:rsidP="00246EED">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Discurso. </w:t>
            </w:r>
          </w:p>
          <w:p w14:paraId="335D9FDD" w14:textId="77777777" w:rsidR="00246EED" w:rsidRPr="00BD2F5C" w:rsidRDefault="00246EED" w:rsidP="00246EED">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 xml:space="preserve">Debate. </w:t>
            </w:r>
          </w:p>
          <w:p w14:paraId="29654353" w14:textId="765E0BFB" w:rsidR="00246EED" w:rsidRPr="00FD182F" w:rsidRDefault="00246EED" w:rsidP="00246EED">
            <w:pPr>
              <w:spacing w:after="0" w:line="240" w:lineRule="auto"/>
              <w:rPr>
                <w:rFonts w:ascii="Arial" w:eastAsia="Times New Roman" w:hAnsi="Arial" w:cs="Arial"/>
                <w:b/>
                <w:bCs/>
                <w:sz w:val="18"/>
                <w:szCs w:val="18"/>
                <w:lang w:eastAsia="es-CO"/>
              </w:rPr>
            </w:pPr>
            <w:r w:rsidRPr="00BD2F5C">
              <w:rPr>
                <w:rFonts w:ascii="Arial" w:eastAsia="Times New Roman" w:hAnsi="Arial" w:cs="Arial"/>
                <w:b/>
                <w:bCs/>
                <w:sz w:val="18"/>
                <w:szCs w:val="18"/>
                <w:lang w:eastAsia="es-CO"/>
              </w:rPr>
              <w:t>Mapa conceptual.</w:t>
            </w:r>
          </w:p>
        </w:tc>
      </w:tr>
      <w:tr w:rsidR="00246EED" w:rsidRPr="00F97101" w14:paraId="1F23B83A" w14:textId="77777777" w:rsidTr="00A37737">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5B1A98A3"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RECURSO LECTOR</w:t>
            </w:r>
          </w:p>
          <w:p w14:paraId="7AB165A8"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p>
        </w:tc>
        <w:tc>
          <w:tcPr>
            <w:tcW w:w="8721" w:type="dxa"/>
            <w:gridSpan w:val="2"/>
            <w:tcBorders>
              <w:top w:val="nil"/>
              <w:left w:val="nil"/>
              <w:bottom w:val="single" w:sz="4" w:space="0" w:color="auto"/>
              <w:right w:val="single" w:sz="4" w:space="0" w:color="auto"/>
            </w:tcBorders>
            <w:shd w:val="clear" w:color="auto" w:fill="auto"/>
            <w:noWrap/>
            <w:vAlign w:val="center"/>
          </w:tcPr>
          <w:p w14:paraId="57F92000" w14:textId="77777777" w:rsidR="00246EED" w:rsidRDefault="00246EED" w:rsidP="00246EED">
            <w:hyperlink r:id="rId43" w:history="1">
              <w:r w:rsidRPr="00177C83">
                <w:rPr>
                  <w:rStyle w:val="Hipervnculo"/>
                </w:rPr>
                <w:t>https://www.bancadelasoportunidades.gov.co/sites/default/files/2019-11/1_resumen_desafio_japon_PRESUPUESTO.pdf</w:t>
              </w:r>
            </w:hyperlink>
            <w:r>
              <w:t xml:space="preserve"> </w:t>
            </w:r>
          </w:p>
          <w:p w14:paraId="0B4D71D4" w14:textId="77777777" w:rsidR="00246EED" w:rsidRDefault="00246EED" w:rsidP="00246EED">
            <w:hyperlink r:id="rId44" w:history="1">
              <w:r w:rsidRPr="00177C83">
                <w:rPr>
                  <w:rStyle w:val="Hipervnculo"/>
                </w:rPr>
                <w:t>https://www.bancadelasoportunidades.gov.co/sites/default/files/2019-11/2_resumen_desafio_suiza_AHORRO.pdf</w:t>
              </w:r>
            </w:hyperlink>
          </w:p>
          <w:p w14:paraId="3514839F" w14:textId="77777777" w:rsidR="00246EED" w:rsidRDefault="00246EED" w:rsidP="00246EED">
            <w:hyperlink r:id="rId45" w:history="1">
              <w:r w:rsidRPr="00177C83">
                <w:rPr>
                  <w:rStyle w:val="Hipervnculo"/>
                </w:rPr>
                <w:t>https://www.bancadelasoportunidades.gov.co/sites/default/files/2019-11/3_resumen_desafio_las_vegas_ENDEUDAMIENTO.pdf</w:t>
              </w:r>
            </w:hyperlink>
          </w:p>
          <w:p w14:paraId="6F0A27AD" w14:textId="77777777" w:rsidR="00246EED" w:rsidRDefault="00246EED" w:rsidP="00246EED">
            <w:hyperlink r:id="rId46" w:history="1">
              <w:r w:rsidRPr="00177C83">
                <w:rPr>
                  <w:rStyle w:val="Hipervnculo"/>
                </w:rPr>
                <w:t>https://www.bancadelasoportunidades.gov.co/sites/default/files/2019-11/4_resumen_desafio_rio_SEGUROS.pdf</w:t>
              </w:r>
            </w:hyperlink>
            <w:r>
              <w:t xml:space="preserve"> </w:t>
            </w:r>
          </w:p>
          <w:p w14:paraId="73A10B89" w14:textId="77777777" w:rsidR="00246EED" w:rsidRDefault="00246EED" w:rsidP="00246EED">
            <w:hyperlink r:id="rId47" w:history="1">
              <w:r w:rsidRPr="00177C83">
                <w:rPr>
                  <w:rStyle w:val="Hipervnculo"/>
                </w:rPr>
                <w:t>https://www.bancadelasoportunidades.gov.co/sites/default/files/2019-11/5_resumen_desafio_bogota_PROTECCI%C3%93N%20AL%20CONSUMIDOR.pdf</w:t>
              </w:r>
            </w:hyperlink>
          </w:p>
          <w:p w14:paraId="48988B45" w14:textId="77777777" w:rsidR="00246EED" w:rsidRPr="00FD182F" w:rsidRDefault="00246EED" w:rsidP="00246EED">
            <w:pPr>
              <w:spacing w:after="0" w:line="240" w:lineRule="auto"/>
              <w:rPr>
                <w:rFonts w:ascii="Arial" w:eastAsia="Times New Roman" w:hAnsi="Arial" w:cs="Arial"/>
                <w:b/>
                <w:bCs/>
                <w:sz w:val="18"/>
                <w:szCs w:val="18"/>
                <w:lang w:eastAsia="es-CO"/>
              </w:rPr>
            </w:pPr>
          </w:p>
        </w:tc>
      </w:tr>
      <w:tr w:rsidR="00246EED" w:rsidRPr="00F97101" w14:paraId="63755D75"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92880B8"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w:t>
            </w:r>
          </w:p>
        </w:tc>
        <w:tc>
          <w:tcPr>
            <w:tcW w:w="1662" w:type="dxa"/>
            <w:tcBorders>
              <w:top w:val="nil"/>
              <w:left w:val="nil"/>
              <w:bottom w:val="single" w:sz="4" w:space="0" w:color="auto"/>
              <w:right w:val="single" w:sz="4" w:space="0" w:color="auto"/>
            </w:tcBorders>
            <w:shd w:val="clear" w:color="auto" w:fill="auto"/>
            <w:noWrap/>
            <w:vAlign w:val="center"/>
            <w:hideMark/>
          </w:tcPr>
          <w:p w14:paraId="41DEE198" w14:textId="77777777" w:rsidR="00246EED" w:rsidRPr="00FD182F" w:rsidRDefault="00246EED" w:rsidP="00246EED">
            <w:pPr>
              <w:spacing w:after="0" w:line="240" w:lineRule="auto"/>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FECHA</w:t>
            </w:r>
          </w:p>
        </w:tc>
        <w:tc>
          <w:tcPr>
            <w:tcW w:w="7059" w:type="dxa"/>
            <w:tcBorders>
              <w:top w:val="nil"/>
              <w:left w:val="nil"/>
              <w:bottom w:val="single" w:sz="4" w:space="0" w:color="auto"/>
              <w:right w:val="single" w:sz="4" w:space="0" w:color="auto"/>
            </w:tcBorders>
            <w:shd w:val="clear" w:color="auto" w:fill="auto"/>
            <w:noWrap/>
            <w:vAlign w:val="center"/>
            <w:hideMark/>
          </w:tcPr>
          <w:p w14:paraId="1E815A63" w14:textId="77777777" w:rsidR="00246EED" w:rsidRPr="00FD182F" w:rsidRDefault="00246EED" w:rsidP="00246EED">
            <w:pPr>
              <w:spacing w:after="0" w:line="240" w:lineRule="auto"/>
              <w:rPr>
                <w:rFonts w:ascii="Arial" w:eastAsia="Times New Roman" w:hAnsi="Arial" w:cs="Arial"/>
                <w:b/>
                <w:bCs/>
                <w:sz w:val="18"/>
                <w:szCs w:val="18"/>
                <w:lang w:eastAsia="es-CO"/>
              </w:rPr>
            </w:pPr>
            <w:r w:rsidRPr="00FD182F">
              <w:rPr>
                <w:rFonts w:ascii="Arial" w:eastAsia="Times New Roman" w:hAnsi="Arial" w:cs="Arial"/>
                <w:b/>
                <w:bCs/>
                <w:sz w:val="18"/>
                <w:szCs w:val="18"/>
                <w:lang w:eastAsia="es-CO"/>
              </w:rPr>
              <w:t>TEMA</w:t>
            </w:r>
          </w:p>
        </w:tc>
      </w:tr>
      <w:tr w:rsidR="00246EED" w:rsidRPr="00F97101" w14:paraId="7DD23E79"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288F3503"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5</w:t>
            </w:r>
          </w:p>
        </w:tc>
        <w:tc>
          <w:tcPr>
            <w:tcW w:w="1662" w:type="dxa"/>
            <w:tcBorders>
              <w:top w:val="nil"/>
              <w:left w:val="nil"/>
              <w:bottom w:val="single" w:sz="4" w:space="0" w:color="auto"/>
              <w:right w:val="single" w:sz="4" w:space="0" w:color="auto"/>
            </w:tcBorders>
            <w:shd w:val="clear" w:color="auto" w:fill="auto"/>
            <w:noWrap/>
            <w:vAlign w:val="center"/>
            <w:hideMark/>
          </w:tcPr>
          <w:p w14:paraId="18F16FF6" w14:textId="0EB60A27"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 xml:space="preserve">30 </w:t>
            </w:r>
            <w:proofErr w:type="spellStart"/>
            <w:r>
              <w:rPr>
                <w:rFonts w:ascii="Arial" w:hAnsi="Arial" w:cs="Arial"/>
                <w:b/>
                <w:bCs/>
                <w:color w:val="203764"/>
                <w:sz w:val="18"/>
                <w:szCs w:val="18"/>
              </w:rPr>
              <w:t>sep</w:t>
            </w:r>
            <w:proofErr w:type="spellEnd"/>
            <w:r>
              <w:rPr>
                <w:rFonts w:ascii="Arial" w:hAnsi="Arial" w:cs="Arial"/>
                <w:b/>
                <w:bCs/>
                <w:color w:val="203764"/>
                <w:sz w:val="18"/>
                <w:szCs w:val="18"/>
              </w:rPr>
              <w:t xml:space="preserve"> -  4 octubre</w:t>
            </w:r>
          </w:p>
        </w:tc>
        <w:tc>
          <w:tcPr>
            <w:tcW w:w="7059" w:type="dxa"/>
            <w:tcBorders>
              <w:top w:val="nil"/>
              <w:left w:val="nil"/>
              <w:bottom w:val="single" w:sz="4" w:space="0" w:color="auto"/>
              <w:right w:val="single" w:sz="4" w:space="0" w:color="auto"/>
            </w:tcBorders>
            <w:shd w:val="clear" w:color="auto" w:fill="auto"/>
            <w:noWrap/>
            <w:vAlign w:val="center"/>
          </w:tcPr>
          <w:p w14:paraId="0160E8DE" w14:textId="38510D43"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5.</w:t>
            </w:r>
            <w:r w:rsidRPr="00FD182F">
              <w:t xml:space="preserve"> Qué debemos saber antes de invertir, Claves para evaluar una inversión.</w:t>
            </w:r>
          </w:p>
        </w:tc>
      </w:tr>
      <w:tr w:rsidR="00246EED" w:rsidRPr="00F97101" w14:paraId="4950B9DE"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5B3A026"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6</w:t>
            </w:r>
          </w:p>
        </w:tc>
        <w:tc>
          <w:tcPr>
            <w:tcW w:w="1662" w:type="dxa"/>
            <w:tcBorders>
              <w:top w:val="nil"/>
              <w:left w:val="nil"/>
              <w:bottom w:val="single" w:sz="4" w:space="0" w:color="auto"/>
              <w:right w:val="single" w:sz="4" w:space="0" w:color="auto"/>
            </w:tcBorders>
            <w:shd w:val="clear" w:color="auto" w:fill="auto"/>
            <w:noWrap/>
            <w:vAlign w:val="center"/>
            <w:hideMark/>
          </w:tcPr>
          <w:p w14:paraId="571377F1" w14:textId="54FF7B6E"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15 - 18 octubre</w:t>
            </w:r>
          </w:p>
        </w:tc>
        <w:tc>
          <w:tcPr>
            <w:tcW w:w="7059" w:type="dxa"/>
            <w:tcBorders>
              <w:top w:val="nil"/>
              <w:left w:val="nil"/>
              <w:bottom w:val="single" w:sz="4" w:space="0" w:color="auto"/>
              <w:right w:val="single" w:sz="4" w:space="0" w:color="auto"/>
            </w:tcBorders>
            <w:shd w:val="clear" w:color="auto" w:fill="auto"/>
            <w:noWrap/>
            <w:vAlign w:val="center"/>
          </w:tcPr>
          <w:p w14:paraId="20ED43DA" w14:textId="174558BC"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6. Opciones de inversión.</w:t>
            </w:r>
          </w:p>
        </w:tc>
      </w:tr>
      <w:tr w:rsidR="00246EED" w:rsidRPr="00F97101" w14:paraId="12FFF0CA"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38F751EA"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7</w:t>
            </w:r>
          </w:p>
        </w:tc>
        <w:tc>
          <w:tcPr>
            <w:tcW w:w="1662" w:type="dxa"/>
            <w:tcBorders>
              <w:top w:val="nil"/>
              <w:left w:val="nil"/>
              <w:bottom w:val="single" w:sz="4" w:space="0" w:color="auto"/>
              <w:right w:val="single" w:sz="4" w:space="0" w:color="auto"/>
            </w:tcBorders>
            <w:shd w:val="clear" w:color="auto" w:fill="auto"/>
            <w:noWrap/>
            <w:vAlign w:val="center"/>
            <w:hideMark/>
          </w:tcPr>
          <w:p w14:paraId="030E56CD" w14:textId="14B6D839"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21 - 25  octubre</w:t>
            </w:r>
          </w:p>
        </w:tc>
        <w:tc>
          <w:tcPr>
            <w:tcW w:w="7059" w:type="dxa"/>
            <w:tcBorders>
              <w:top w:val="nil"/>
              <w:left w:val="nil"/>
              <w:bottom w:val="single" w:sz="4" w:space="0" w:color="auto"/>
              <w:right w:val="single" w:sz="4" w:space="0" w:color="auto"/>
            </w:tcBorders>
            <w:shd w:val="clear" w:color="auto" w:fill="auto"/>
            <w:noWrap/>
            <w:vAlign w:val="center"/>
          </w:tcPr>
          <w:p w14:paraId="5824B350" w14:textId="29C6D5C2"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7.</w:t>
            </w:r>
            <w:r w:rsidRPr="00FD182F">
              <w:t xml:space="preserve"> Qué es una entidad financiera cuáles son sus productos para ahorrar.</w:t>
            </w:r>
          </w:p>
        </w:tc>
      </w:tr>
      <w:tr w:rsidR="00246EED" w:rsidRPr="00F97101" w14:paraId="68B89886"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7FC52F00"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8</w:t>
            </w:r>
          </w:p>
        </w:tc>
        <w:tc>
          <w:tcPr>
            <w:tcW w:w="1662" w:type="dxa"/>
            <w:tcBorders>
              <w:top w:val="nil"/>
              <w:left w:val="nil"/>
              <w:bottom w:val="single" w:sz="4" w:space="0" w:color="auto"/>
              <w:right w:val="single" w:sz="4" w:space="0" w:color="auto"/>
            </w:tcBorders>
            <w:shd w:val="clear" w:color="auto" w:fill="auto"/>
            <w:noWrap/>
            <w:vAlign w:val="center"/>
            <w:hideMark/>
          </w:tcPr>
          <w:p w14:paraId="4AA906FD" w14:textId="40EAAC79"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4 -8 noviembre</w:t>
            </w:r>
          </w:p>
        </w:tc>
        <w:tc>
          <w:tcPr>
            <w:tcW w:w="7059" w:type="dxa"/>
            <w:tcBorders>
              <w:top w:val="nil"/>
              <w:left w:val="nil"/>
              <w:bottom w:val="single" w:sz="4" w:space="0" w:color="auto"/>
              <w:right w:val="single" w:sz="4" w:space="0" w:color="auto"/>
            </w:tcBorders>
            <w:shd w:val="clear" w:color="auto" w:fill="auto"/>
            <w:noWrap/>
            <w:vAlign w:val="center"/>
          </w:tcPr>
          <w:p w14:paraId="517DF8A4" w14:textId="339206EE" w:rsidR="00246EED" w:rsidRPr="00FD182F" w:rsidRDefault="00246EED" w:rsidP="00246EED">
            <w:pPr>
              <w:spacing w:after="0" w:line="240" w:lineRule="auto"/>
              <w:rPr>
                <w:rFonts w:ascii="Arial" w:hAnsi="Arial" w:cs="Arial"/>
                <w:sz w:val="18"/>
                <w:szCs w:val="18"/>
              </w:rPr>
            </w:pPr>
            <w:r w:rsidRPr="00FD182F">
              <w:rPr>
                <w:rFonts w:ascii="Calibri" w:eastAsia="Times New Roman" w:hAnsi="Calibri" w:cs="Calibri"/>
                <w:lang w:eastAsia="es-CO"/>
              </w:rPr>
              <w:t>8.</w:t>
            </w:r>
            <w:r w:rsidRPr="00FD182F">
              <w:t xml:space="preserve"> Productos para financiar.</w:t>
            </w:r>
          </w:p>
        </w:tc>
      </w:tr>
      <w:tr w:rsidR="00246EED" w:rsidRPr="00F97101" w14:paraId="56C4F7B7" w14:textId="77777777" w:rsidTr="00703A5A">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tcPr>
          <w:p w14:paraId="2B4507D9" w14:textId="5BFC516D"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evaluaciones</w:t>
            </w:r>
          </w:p>
        </w:tc>
        <w:tc>
          <w:tcPr>
            <w:tcW w:w="1662" w:type="dxa"/>
            <w:tcBorders>
              <w:top w:val="nil"/>
              <w:left w:val="nil"/>
              <w:bottom w:val="single" w:sz="4" w:space="0" w:color="auto"/>
              <w:right w:val="single" w:sz="4" w:space="0" w:color="auto"/>
            </w:tcBorders>
            <w:shd w:val="clear" w:color="auto" w:fill="auto"/>
            <w:noWrap/>
            <w:vAlign w:val="center"/>
          </w:tcPr>
          <w:p w14:paraId="124AC99B" w14:textId="3B7B736E" w:rsidR="00246EED" w:rsidRPr="00FD182F" w:rsidRDefault="00246EED" w:rsidP="00246EED">
            <w:pPr>
              <w:spacing w:after="0" w:line="240" w:lineRule="auto"/>
              <w:rPr>
                <w:rFonts w:ascii="Arial" w:eastAsia="Times New Roman" w:hAnsi="Arial" w:cs="Arial"/>
                <w:sz w:val="18"/>
                <w:szCs w:val="18"/>
                <w:lang w:eastAsia="es-CO"/>
              </w:rPr>
            </w:pPr>
            <w:r>
              <w:rPr>
                <w:rFonts w:ascii="Arial" w:hAnsi="Arial" w:cs="Arial"/>
                <w:b/>
                <w:bCs/>
                <w:color w:val="203764"/>
                <w:sz w:val="18"/>
                <w:szCs w:val="18"/>
              </w:rPr>
              <w:t>12-15 noviembre</w:t>
            </w:r>
          </w:p>
        </w:tc>
        <w:tc>
          <w:tcPr>
            <w:tcW w:w="7059" w:type="dxa"/>
            <w:tcBorders>
              <w:top w:val="nil"/>
              <w:left w:val="nil"/>
              <w:bottom w:val="single" w:sz="4" w:space="0" w:color="auto"/>
              <w:right w:val="single" w:sz="4" w:space="0" w:color="auto"/>
            </w:tcBorders>
            <w:shd w:val="clear" w:color="auto" w:fill="auto"/>
            <w:noWrap/>
            <w:vAlign w:val="center"/>
          </w:tcPr>
          <w:p w14:paraId="5A24F482" w14:textId="71E3B784" w:rsidR="00246EED" w:rsidRPr="00FD182F" w:rsidRDefault="00246EED" w:rsidP="00246EED">
            <w:pPr>
              <w:spacing w:after="0" w:line="240" w:lineRule="auto"/>
              <w:rPr>
                <w:rFonts w:ascii="Arial" w:hAnsi="Arial" w:cs="Arial"/>
                <w:sz w:val="18"/>
                <w:szCs w:val="18"/>
              </w:rPr>
            </w:pPr>
            <w:r w:rsidRPr="00FD182F">
              <w:rPr>
                <w:rFonts w:ascii="Arial" w:hAnsi="Arial" w:cs="Arial"/>
                <w:sz w:val="18"/>
                <w:szCs w:val="18"/>
              </w:rPr>
              <w:t>Proceso evaluativo general</w:t>
            </w:r>
          </w:p>
        </w:tc>
      </w:tr>
      <w:tr w:rsidR="00246EED" w:rsidRPr="00F97101" w14:paraId="61BDCF25"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0CC02A91" w14:textId="3B89162B"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SEMANA VERIFICACIÓN ACADÉMICA</w:t>
            </w:r>
          </w:p>
        </w:tc>
        <w:tc>
          <w:tcPr>
            <w:tcW w:w="1662" w:type="dxa"/>
            <w:tcBorders>
              <w:top w:val="nil"/>
              <w:left w:val="nil"/>
              <w:bottom w:val="single" w:sz="4" w:space="0" w:color="auto"/>
              <w:right w:val="single" w:sz="4" w:space="0" w:color="auto"/>
            </w:tcBorders>
            <w:shd w:val="clear" w:color="auto" w:fill="auto"/>
            <w:noWrap/>
            <w:vAlign w:val="center"/>
            <w:hideMark/>
          </w:tcPr>
          <w:p w14:paraId="432DC701" w14:textId="0B61D6FA" w:rsidR="00246EED" w:rsidRPr="00FD182F" w:rsidRDefault="00246EED" w:rsidP="00246EED">
            <w:pPr>
              <w:spacing w:after="0" w:line="240" w:lineRule="auto"/>
              <w:rPr>
                <w:rFonts w:ascii="Arial" w:eastAsia="Times New Roman" w:hAnsi="Arial" w:cs="Arial"/>
                <w:b/>
                <w:bCs/>
                <w:i/>
                <w:iCs/>
                <w:sz w:val="18"/>
                <w:szCs w:val="18"/>
                <w:lang w:eastAsia="es-CO"/>
              </w:rPr>
            </w:pPr>
          </w:p>
        </w:tc>
        <w:tc>
          <w:tcPr>
            <w:tcW w:w="7059" w:type="dxa"/>
            <w:tcBorders>
              <w:top w:val="nil"/>
              <w:left w:val="nil"/>
              <w:bottom w:val="single" w:sz="4" w:space="0" w:color="auto"/>
              <w:right w:val="single" w:sz="4" w:space="0" w:color="auto"/>
            </w:tcBorders>
            <w:shd w:val="clear" w:color="auto" w:fill="auto"/>
            <w:noWrap/>
            <w:vAlign w:val="center"/>
            <w:hideMark/>
          </w:tcPr>
          <w:p w14:paraId="4E385265" w14:textId="42B36888" w:rsidR="00246EED" w:rsidRPr="00FD182F" w:rsidRDefault="00246EED" w:rsidP="00246EED">
            <w:pPr>
              <w:spacing w:after="0" w:line="240" w:lineRule="auto"/>
              <w:rPr>
                <w:rFonts w:ascii="Arial" w:eastAsia="Times New Roman" w:hAnsi="Arial" w:cs="Arial"/>
                <w:b/>
                <w:bCs/>
                <w:i/>
                <w:iCs/>
                <w:sz w:val="18"/>
                <w:szCs w:val="18"/>
                <w:lang w:eastAsia="es-CO"/>
              </w:rPr>
            </w:pPr>
          </w:p>
        </w:tc>
      </w:tr>
      <w:tr w:rsidR="00246EED" w:rsidRPr="00F97101" w14:paraId="7F5C6392"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49C0B235" w14:textId="6A5A118A"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t>PROPUESTA METODOLÓGICA</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hideMark/>
          </w:tcPr>
          <w:p w14:paraId="112C24E2" w14:textId="77777777" w:rsidR="00246EED" w:rsidRPr="00FD182F" w:rsidRDefault="00246EED" w:rsidP="00246EED">
            <w:pPr>
              <w:rPr>
                <w:rFonts w:ascii="Arial" w:hAnsi="Arial" w:cs="Arial"/>
                <w:sz w:val="18"/>
                <w:szCs w:val="18"/>
              </w:rPr>
            </w:pPr>
          </w:p>
          <w:p w14:paraId="7630D8D5" w14:textId="77777777" w:rsidR="00246EED" w:rsidRPr="00FD182F" w:rsidRDefault="00246EED" w:rsidP="00246EED">
            <w:pPr>
              <w:rPr>
                <w:rFonts w:ascii="Arial" w:hAnsi="Arial" w:cs="Arial"/>
                <w:sz w:val="16"/>
                <w:szCs w:val="16"/>
              </w:rPr>
            </w:pPr>
            <w:r w:rsidRPr="00FD182F">
              <w:t xml:space="preserve">Las clases magistrales extensas no son eficaces puesto que los jóvenes no pueden mantener durante mucho tiempo la atención de modo pasivo, por ello es necesario incentivar y fomentar la participación propendiendo por la interacción estudiante-profesor. Esto se puede alcanzar de varias formas; con frecuentes preguntas, con seguimiento y propiciando la posibilidad de investigar y construir sus conocimientos por su cuenta. “La explicación da más resultado si es corta y simultánea a la aplicación práctica. El estudiante asimila mucho mejor un conocimiento, si antes ha intentado alcanzarlo sin conseguirlo. Después de resolver una incógnita, los aprendizajes son más duraderos. </w:t>
            </w:r>
          </w:p>
          <w:p w14:paraId="4AFB4DA0" w14:textId="77777777" w:rsidR="00246EED" w:rsidRPr="00FD182F" w:rsidRDefault="00246EED" w:rsidP="00246EED">
            <w:r w:rsidRPr="00FD182F">
              <w:lastRenderedPageBreak/>
              <w:t>Es importante que las clases se inicien con una retroalimentación del temario visto en la clase anterior, para el desarrollo del contenido del temario por semana se propende a la utilización del aprendizaje significativo:</w:t>
            </w:r>
          </w:p>
          <w:p w14:paraId="25DDE2D8" w14:textId="77777777" w:rsidR="00246EED" w:rsidRPr="00FD182F" w:rsidRDefault="00246EED" w:rsidP="00246EED">
            <w:pPr>
              <w:pStyle w:val="Prrafodelista"/>
              <w:numPr>
                <w:ilvl w:val="0"/>
                <w:numId w:val="2"/>
              </w:numPr>
              <w:spacing w:line="360" w:lineRule="auto"/>
              <w:rPr>
                <w:lang w:val="es-CO"/>
              </w:rPr>
            </w:pPr>
            <w:r w:rsidRPr="00FD182F">
              <w:rPr>
                <w:lang w:val="es-CO"/>
              </w:rPr>
              <w:t>Explorar, indagar, preguntar y cuestionar a los estudiantes sobre su conocimiento frente al tema a ver.</w:t>
            </w:r>
          </w:p>
          <w:p w14:paraId="4C544BA4" w14:textId="77777777" w:rsidR="00246EED" w:rsidRPr="00FD182F" w:rsidRDefault="00246EED" w:rsidP="00246EED">
            <w:pPr>
              <w:pStyle w:val="Prrafodelista"/>
              <w:numPr>
                <w:ilvl w:val="0"/>
                <w:numId w:val="2"/>
              </w:numPr>
              <w:spacing w:line="360" w:lineRule="auto"/>
              <w:rPr>
                <w:lang w:val="es-CO"/>
              </w:rPr>
            </w:pPr>
            <w:r w:rsidRPr="00FD182F">
              <w:rPr>
                <w:lang w:val="es-CO"/>
              </w:rPr>
              <w:t>Presentación de un ejemplo del temario a ver</w:t>
            </w:r>
          </w:p>
          <w:p w14:paraId="58E69DE1" w14:textId="77777777" w:rsidR="00246EED" w:rsidRPr="00FD182F" w:rsidRDefault="00246EED" w:rsidP="00246EED">
            <w:pPr>
              <w:pStyle w:val="Prrafodelista"/>
              <w:numPr>
                <w:ilvl w:val="0"/>
                <w:numId w:val="2"/>
              </w:numPr>
              <w:spacing w:line="360" w:lineRule="auto"/>
              <w:rPr>
                <w:lang w:val="es-CO"/>
              </w:rPr>
            </w:pPr>
            <w:r w:rsidRPr="00FD182F">
              <w:rPr>
                <w:lang w:val="es-CO"/>
              </w:rPr>
              <w:t>Exposición del temario mediante la utilización de modelos y herramientas propias del trabajo docente (ludismo, cátedra, ejercicios colaborativos y aplicativos, manejo de saberes, APPS, plataforma campus del colegio, etc.)</w:t>
            </w:r>
          </w:p>
          <w:p w14:paraId="00816716" w14:textId="4B566630" w:rsidR="00246EED" w:rsidRPr="00FD182F" w:rsidRDefault="00246EED" w:rsidP="00246EED">
            <w:pPr>
              <w:spacing w:after="0" w:line="240" w:lineRule="auto"/>
              <w:rPr>
                <w:rFonts w:ascii="Arial" w:eastAsia="Times New Roman" w:hAnsi="Arial" w:cs="Arial"/>
                <w:b/>
                <w:bCs/>
                <w:i/>
                <w:iCs/>
                <w:sz w:val="18"/>
                <w:szCs w:val="18"/>
                <w:lang w:eastAsia="es-CO"/>
              </w:rPr>
            </w:pPr>
          </w:p>
        </w:tc>
      </w:tr>
      <w:tr w:rsidR="00246EED" w:rsidRPr="00F97101" w14:paraId="395EE960" w14:textId="77777777" w:rsidTr="00F97101">
        <w:trPr>
          <w:trHeight w:val="294"/>
        </w:trPr>
        <w:tc>
          <w:tcPr>
            <w:tcW w:w="1735" w:type="dxa"/>
            <w:tcBorders>
              <w:top w:val="nil"/>
              <w:left w:val="single" w:sz="4" w:space="0" w:color="auto"/>
              <w:bottom w:val="single" w:sz="4" w:space="0" w:color="auto"/>
              <w:right w:val="single" w:sz="4" w:space="0" w:color="auto"/>
            </w:tcBorders>
            <w:shd w:val="clear" w:color="auto" w:fill="auto"/>
            <w:noWrap/>
            <w:vAlign w:val="center"/>
            <w:hideMark/>
          </w:tcPr>
          <w:p w14:paraId="1664DB2B" w14:textId="77777777" w:rsidR="00246EED" w:rsidRPr="00FD182F" w:rsidRDefault="00246EED" w:rsidP="00246EED">
            <w:pPr>
              <w:spacing w:after="0" w:line="240" w:lineRule="auto"/>
              <w:jc w:val="center"/>
              <w:rPr>
                <w:rFonts w:ascii="Arial" w:eastAsia="Times New Roman" w:hAnsi="Arial" w:cs="Arial"/>
                <w:b/>
                <w:bCs/>
                <w:i/>
                <w:iCs/>
                <w:sz w:val="18"/>
                <w:szCs w:val="18"/>
                <w:lang w:eastAsia="es-CO"/>
              </w:rPr>
            </w:pPr>
            <w:r w:rsidRPr="00FD182F">
              <w:rPr>
                <w:rFonts w:ascii="Arial" w:eastAsia="Times New Roman" w:hAnsi="Arial" w:cs="Arial"/>
                <w:b/>
                <w:bCs/>
                <w:i/>
                <w:iCs/>
                <w:sz w:val="18"/>
                <w:szCs w:val="18"/>
                <w:lang w:eastAsia="es-CO"/>
              </w:rPr>
              <w:lastRenderedPageBreak/>
              <w:t>MODELO EVALUATIVO</w:t>
            </w:r>
          </w:p>
        </w:tc>
        <w:tc>
          <w:tcPr>
            <w:tcW w:w="8721" w:type="dxa"/>
            <w:gridSpan w:val="2"/>
            <w:tcBorders>
              <w:top w:val="single" w:sz="4" w:space="0" w:color="auto"/>
              <w:left w:val="nil"/>
              <w:bottom w:val="single" w:sz="4" w:space="0" w:color="auto"/>
              <w:right w:val="single" w:sz="4" w:space="0" w:color="auto"/>
            </w:tcBorders>
            <w:shd w:val="clear" w:color="auto" w:fill="auto"/>
            <w:noWrap/>
            <w:vAlign w:val="center"/>
          </w:tcPr>
          <w:p w14:paraId="6622C66E" w14:textId="77777777" w:rsidR="00246EED" w:rsidRPr="00FD182F" w:rsidRDefault="00246EED" w:rsidP="00246EED">
            <w:pPr>
              <w:spacing w:after="0" w:line="240" w:lineRule="auto"/>
              <w:rPr>
                <w:rFonts w:ascii="Arial" w:hAnsi="Arial" w:cs="Arial"/>
                <w:b/>
                <w:bCs/>
                <w:sz w:val="18"/>
                <w:szCs w:val="18"/>
              </w:rPr>
            </w:pPr>
          </w:p>
          <w:p w14:paraId="2BDC22AF" w14:textId="77777777" w:rsidR="00246EED" w:rsidRPr="00D671E9" w:rsidRDefault="00246EED" w:rsidP="00246EED">
            <w:pPr>
              <w:spacing w:after="0" w:line="240" w:lineRule="auto"/>
              <w:jc w:val="center"/>
              <w:rPr>
                <w:rFonts w:ascii="Arial" w:hAnsi="Arial" w:cs="Arial"/>
                <w:sz w:val="18"/>
                <w:szCs w:val="18"/>
              </w:rPr>
            </w:pPr>
            <w:r>
              <w:rPr>
                <w:rFonts w:ascii="Arial" w:hAnsi="Arial" w:cs="Arial"/>
                <w:sz w:val="18"/>
                <w:szCs w:val="18"/>
              </w:rPr>
              <w:t>Evaluación de tipo selección múltiple en la semana 9 de cada uno de los bimestres académicos, cada una de estas se diseña acorde al taller bimestral trabajado durante los dos logros (cada semana de clases se formulan dos preguntas acordes al temario visto, las cuales son resueltas y selladas en clase)</w:t>
            </w:r>
          </w:p>
          <w:p w14:paraId="18CF3CBD" w14:textId="0A082259" w:rsidR="00246EED" w:rsidRPr="00FD182F" w:rsidRDefault="00246EED" w:rsidP="00246EED">
            <w:pPr>
              <w:spacing w:after="0" w:line="240" w:lineRule="auto"/>
              <w:rPr>
                <w:rFonts w:ascii="Arial" w:hAnsi="Arial" w:cs="Arial"/>
                <w:sz w:val="18"/>
                <w:szCs w:val="18"/>
              </w:rPr>
            </w:pPr>
            <w:bookmarkStart w:id="0" w:name="_GoBack"/>
            <w:bookmarkEnd w:id="0"/>
            <w:r w:rsidRPr="00FD182F">
              <w:rPr>
                <w:rFonts w:ascii="Arial" w:hAnsi="Arial" w:cs="Arial"/>
                <w:sz w:val="18"/>
                <w:szCs w:val="18"/>
              </w:rPr>
              <w:t xml:space="preserve"> </w:t>
            </w:r>
          </w:p>
          <w:p w14:paraId="3638BAB1" w14:textId="4F8E7146" w:rsidR="00246EED" w:rsidRPr="00FD182F" w:rsidRDefault="00246EED" w:rsidP="00246EED">
            <w:pPr>
              <w:spacing w:after="0" w:line="240" w:lineRule="auto"/>
              <w:rPr>
                <w:rFonts w:ascii="Arial" w:hAnsi="Arial" w:cs="Arial"/>
                <w:b/>
                <w:bCs/>
                <w:sz w:val="18"/>
                <w:szCs w:val="18"/>
              </w:rPr>
            </w:pPr>
          </w:p>
        </w:tc>
      </w:tr>
    </w:tbl>
    <w:p w14:paraId="3277820D" w14:textId="6E0A5D67" w:rsidR="00967006" w:rsidRPr="00F97101" w:rsidRDefault="00967006" w:rsidP="00703A5A">
      <w:pPr>
        <w:rPr>
          <w:rFonts w:ascii="Arial" w:hAnsi="Arial" w:cs="Arial"/>
          <w:sz w:val="20"/>
          <w:szCs w:val="20"/>
        </w:rPr>
      </w:pPr>
    </w:p>
    <w:tbl>
      <w:tblPr>
        <w:tblW w:w="10758" w:type="dxa"/>
        <w:tblCellMar>
          <w:left w:w="70" w:type="dxa"/>
          <w:right w:w="70" w:type="dxa"/>
        </w:tblCellMar>
        <w:tblLook w:val="04A0" w:firstRow="1" w:lastRow="0" w:firstColumn="1" w:lastColumn="0" w:noHBand="0" w:noVBand="1"/>
      </w:tblPr>
      <w:tblGrid>
        <w:gridCol w:w="1244"/>
        <w:gridCol w:w="9514"/>
      </w:tblGrid>
      <w:tr w:rsidR="00D63340" w:rsidRPr="00D63340" w14:paraId="19FE8721"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AD8CB5C"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WEBGRAFÍA</w:t>
            </w:r>
          </w:p>
        </w:tc>
      </w:tr>
      <w:tr w:rsidR="00D63340" w:rsidRPr="00D63340" w14:paraId="1B6E8C8F"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5492B675" w14:textId="77777777" w:rsidR="00D63340" w:rsidRPr="00D63340" w:rsidRDefault="00D63340" w:rsidP="00703A5A">
            <w:pPr>
              <w:spacing w:after="0" w:line="240" w:lineRule="auto"/>
              <w:jc w:val="center"/>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w:t>
            </w:r>
          </w:p>
        </w:tc>
      </w:tr>
      <w:tr w:rsidR="00703A5A" w:rsidRPr="00D63340" w14:paraId="35B98E5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B130C8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24D5B626" w14:textId="48043E0F"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DD36A04"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A979FB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15D6003A" w14:textId="391E613A"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48" w:history="1">
              <w:r w:rsidR="002A4A39" w:rsidRPr="00D50D0E">
                <w:rPr>
                  <w:rStyle w:val="Hipervnculo"/>
                  <w:rFonts w:ascii="Arial" w:eastAsia="Times New Roman" w:hAnsi="Arial" w:cs="Arial"/>
                  <w:b/>
                  <w:bCs/>
                  <w:sz w:val="20"/>
                  <w:szCs w:val="20"/>
                  <w:lang w:eastAsia="es-CO"/>
                </w:rPr>
                <w:t>https://www.youtube.com/watch?v=iDo-65WV9P0</w:t>
              </w:r>
            </w:hyperlink>
            <w:r w:rsidR="002A4A39">
              <w:rPr>
                <w:rFonts w:ascii="Arial" w:eastAsia="Times New Roman" w:hAnsi="Arial" w:cs="Arial"/>
                <w:b/>
                <w:bCs/>
                <w:color w:val="000000"/>
                <w:sz w:val="20"/>
                <w:szCs w:val="20"/>
                <w:lang w:eastAsia="es-CO"/>
              </w:rPr>
              <w:t xml:space="preserve"> </w:t>
            </w:r>
          </w:p>
        </w:tc>
      </w:tr>
      <w:tr w:rsidR="00703A5A" w:rsidRPr="00D63340" w14:paraId="620271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296F71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34920CD1" w14:textId="2BF898B1"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49" w:history="1">
              <w:r w:rsidR="002A4A39" w:rsidRPr="00D50D0E">
                <w:rPr>
                  <w:rStyle w:val="Hipervnculo"/>
                  <w:rFonts w:ascii="Arial" w:eastAsia="Times New Roman" w:hAnsi="Arial" w:cs="Arial"/>
                  <w:b/>
                  <w:bCs/>
                  <w:sz w:val="20"/>
                  <w:szCs w:val="20"/>
                  <w:lang w:eastAsia="es-CO"/>
                </w:rPr>
                <w:t>https://www.youtube.com/watch?v=B4RqDhXHtxw</w:t>
              </w:r>
            </w:hyperlink>
            <w:r w:rsidR="002A4A39">
              <w:rPr>
                <w:rFonts w:ascii="Arial" w:eastAsia="Times New Roman" w:hAnsi="Arial" w:cs="Arial"/>
                <w:b/>
                <w:bCs/>
                <w:color w:val="000000"/>
                <w:sz w:val="20"/>
                <w:szCs w:val="20"/>
                <w:lang w:eastAsia="es-CO"/>
              </w:rPr>
              <w:t xml:space="preserve"> </w:t>
            </w:r>
          </w:p>
        </w:tc>
      </w:tr>
      <w:tr w:rsidR="00703A5A" w:rsidRPr="00D63340" w14:paraId="6CD0653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2BB22EF"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3037EEC9" w14:textId="67D7D6C8"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0" w:history="1">
              <w:r w:rsidR="002A4A39" w:rsidRPr="00D50D0E">
                <w:rPr>
                  <w:rStyle w:val="Hipervnculo"/>
                  <w:rFonts w:ascii="Arial" w:eastAsia="Times New Roman" w:hAnsi="Arial" w:cs="Arial"/>
                  <w:b/>
                  <w:bCs/>
                  <w:sz w:val="20"/>
                  <w:szCs w:val="20"/>
                  <w:lang w:eastAsia="es-CO"/>
                </w:rPr>
                <w:t>https://www.youtube.com/watch?v=kI1BANz1YSY&amp;t=26s</w:t>
              </w:r>
            </w:hyperlink>
            <w:r w:rsidR="002A4A39">
              <w:rPr>
                <w:rFonts w:ascii="Arial" w:eastAsia="Times New Roman" w:hAnsi="Arial" w:cs="Arial"/>
                <w:b/>
                <w:bCs/>
                <w:color w:val="000000"/>
                <w:sz w:val="20"/>
                <w:szCs w:val="20"/>
                <w:lang w:eastAsia="es-CO"/>
              </w:rPr>
              <w:t xml:space="preserve"> </w:t>
            </w:r>
          </w:p>
        </w:tc>
      </w:tr>
      <w:tr w:rsidR="00703A5A" w:rsidRPr="00D63340" w14:paraId="52BDBB9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1C6F0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7FCA7CA" w14:textId="21D28825"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1" w:history="1">
              <w:r w:rsidR="002A4A39" w:rsidRPr="00D50D0E">
                <w:rPr>
                  <w:rStyle w:val="Hipervnculo"/>
                  <w:rFonts w:ascii="Arial" w:eastAsia="Times New Roman" w:hAnsi="Arial" w:cs="Arial"/>
                  <w:b/>
                  <w:bCs/>
                  <w:sz w:val="20"/>
                  <w:szCs w:val="20"/>
                  <w:lang w:eastAsia="es-CO"/>
                </w:rPr>
                <w:t>https://www.youtube.com/watch?v=nFNzvWjCft8</w:t>
              </w:r>
            </w:hyperlink>
            <w:r w:rsidR="002A4A39">
              <w:rPr>
                <w:rFonts w:ascii="Arial" w:eastAsia="Times New Roman" w:hAnsi="Arial" w:cs="Arial"/>
                <w:b/>
                <w:bCs/>
                <w:color w:val="000000"/>
                <w:sz w:val="20"/>
                <w:szCs w:val="20"/>
                <w:lang w:eastAsia="es-CO"/>
              </w:rPr>
              <w:t xml:space="preserve"> </w:t>
            </w:r>
          </w:p>
        </w:tc>
      </w:tr>
      <w:tr w:rsidR="00703A5A" w:rsidRPr="00D63340" w14:paraId="0FB89F2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D3379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908BFF2" w14:textId="6CAD322A" w:rsidR="00D63340" w:rsidRPr="00D63340" w:rsidRDefault="002A4A39" w:rsidP="00703A5A">
            <w:pPr>
              <w:spacing w:after="0" w:line="240" w:lineRule="auto"/>
              <w:rPr>
                <w:rFonts w:ascii="Arial" w:eastAsia="Times New Roman" w:hAnsi="Arial" w:cs="Arial"/>
                <w:b/>
                <w:bCs/>
                <w:color w:val="000000"/>
                <w:sz w:val="20"/>
                <w:szCs w:val="20"/>
                <w:lang w:eastAsia="es-CO"/>
              </w:rPr>
            </w:pPr>
            <w:r>
              <w:rPr>
                <w:rFonts w:ascii="Arial" w:eastAsia="Times New Roman" w:hAnsi="Arial" w:cs="Arial"/>
                <w:b/>
                <w:bCs/>
                <w:color w:val="000000"/>
                <w:sz w:val="20"/>
                <w:szCs w:val="20"/>
                <w:lang w:eastAsia="es-CO"/>
              </w:rPr>
              <w:t xml:space="preserve"> </w:t>
            </w:r>
          </w:p>
        </w:tc>
      </w:tr>
      <w:tr w:rsidR="00703A5A" w:rsidRPr="00D63340" w14:paraId="2F78B9B2" w14:textId="77777777" w:rsidTr="002A4A39">
        <w:trPr>
          <w:trHeight w:val="264"/>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BF494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1D6B1105" w14:textId="240FB508"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2" w:history="1">
              <w:r w:rsidR="002A4A39" w:rsidRPr="00D50D0E">
                <w:rPr>
                  <w:rStyle w:val="Hipervnculo"/>
                  <w:rFonts w:ascii="Arial" w:eastAsia="Times New Roman" w:hAnsi="Arial" w:cs="Arial"/>
                  <w:b/>
                  <w:bCs/>
                  <w:sz w:val="20"/>
                  <w:szCs w:val="20"/>
                  <w:lang w:eastAsia="es-CO"/>
                </w:rPr>
                <w:t>https://www.youtube.com/watch?v=nFNzvWjCft8</w:t>
              </w:r>
            </w:hyperlink>
            <w:r w:rsidR="002A4A39">
              <w:rPr>
                <w:rFonts w:ascii="Arial" w:eastAsia="Times New Roman" w:hAnsi="Arial" w:cs="Arial"/>
                <w:b/>
                <w:bCs/>
                <w:color w:val="000000"/>
                <w:sz w:val="20"/>
                <w:szCs w:val="20"/>
                <w:lang w:eastAsia="es-CO"/>
              </w:rPr>
              <w:t xml:space="preserve"> </w:t>
            </w:r>
          </w:p>
        </w:tc>
      </w:tr>
      <w:tr w:rsidR="00703A5A" w:rsidRPr="00D63340" w14:paraId="00A22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78A31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4014FFB2" w14:textId="7242CA4F"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3" w:history="1">
              <w:r w:rsidR="002A4A39" w:rsidRPr="00D50D0E">
                <w:rPr>
                  <w:rStyle w:val="Hipervnculo"/>
                  <w:rFonts w:ascii="Arial" w:eastAsia="Times New Roman" w:hAnsi="Arial" w:cs="Arial"/>
                  <w:b/>
                  <w:bCs/>
                  <w:sz w:val="20"/>
                  <w:szCs w:val="20"/>
                  <w:lang w:eastAsia="es-CO"/>
                </w:rPr>
                <w:t>https://www.youtube.com/watch?v=I74z2qqWn3o</w:t>
              </w:r>
            </w:hyperlink>
            <w:r w:rsidR="002A4A39">
              <w:rPr>
                <w:rFonts w:ascii="Arial" w:eastAsia="Times New Roman" w:hAnsi="Arial" w:cs="Arial"/>
                <w:b/>
                <w:bCs/>
                <w:color w:val="000000"/>
                <w:sz w:val="20"/>
                <w:szCs w:val="20"/>
                <w:lang w:eastAsia="es-CO"/>
              </w:rPr>
              <w:t xml:space="preserve"> </w:t>
            </w:r>
          </w:p>
        </w:tc>
      </w:tr>
      <w:tr w:rsidR="00703A5A" w:rsidRPr="00D63340" w14:paraId="58491F6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2A8B0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32407B9" w14:textId="1028ED1D"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4" w:history="1">
              <w:r w:rsidR="002A4A39" w:rsidRPr="00D50D0E">
                <w:rPr>
                  <w:rStyle w:val="Hipervnculo"/>
                  <w:rFonts w:ascii="Arial" w:eastAsia="Times New Roman" w:hAnsi="Arial" w:cs="Arial"/>
                  <w:b/>
                  <w:bCs/>
                  <w:sz w:val="20"/>
                  <w:szCs w:val="20"/>
                  <w:lang w:eastAsia="es-CO"/>
                </w:rPr>
                <w:t>https://www.youtube.com/watch?v=J8w-Gjc8SOo</w:t>
              </w:r>
            </w:hyperlink>
            <w:r w:rsidR="002A4A39">
              <w:rPr>
                <w:rFonts w:ascii="Arial" w:eastAsia="Times New Roman" w:hAnsi="Arial" w:cs="Arial"/>
                <w:b/>
                <w:bCs/>
                <w:color w:val="000000"/>
                <w:sz w:val="20"/>
                <w:szCs w:val="20"/>
                <w:lang w:eastAsia="es-CO"/>
              </w:rPr>
              <w:t xml:space="preserve"> </w:t>
            </w:r>
          </w:p>
        </w:tc>
      </w:tr>
      <w:tr w:rsidR="00703A5A" w:rsidRPr="00D63340" w14:paraId="3E55D57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84641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0A537255" w14:textId="39C1AB86"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5" w:history="1">
              <w:r w:rsidR="002A4A39" w:rsidRPr="00D50D0E">
                <w:rPr>
                  <w:rStyle w:val="Hipervnculo"/>
                  <w:rFonts w:ascii="Arial" w:eastAsia="Times New Roman" w:hAnsi="Arial" w:cs="Arial"/>
                  <w:b/>
                  <w:bCs/>
                  <w:sz w:val="20"/>
                  <w:szCs w:val="20"/>
                  <w:lang w:eastAsia="es-CO"/>
                </w:rPr>
                <w:t>https://www.youtube.com/watch?v=4RaZn7HxCD4</w:t>
              </w:r>
            </w:hyperlink>
            <w:r w:rsidR="002A4A39">
              <w:rPr>
                <w:rFonts w:ascii="Arial" w:eastAsia="Times New Roman" w:hAnsi="Arial" w:cs="Arial"/>
                <w:b/>
                <w:bCs/>
                <w:color w:val="000000"/>
                <w:sz w:val="20"/>
                <w:szCs w:val="20"/>
                <w:lang w:eastAsia="es-CO"/>
              </w:rPr>
              <w:t xml:space="preserve"> </w:t>
            </w:r>
          </w:p>
        </w:tc>
      </w:tr>
      <w:tr w:rsidR="00D63340" w:rsidRPr="00D63340" w14:paraId="5A764A6E"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DEBCF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w:t>
            </w:r>
          </w:p>
        </w:tc>
      </w:tr>
      <w:tr w:rsidR="00703A5A" w:rsidRPr="00D63340" w14:paraId="4214F2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7123A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614F8101" w14:textId="2419F64D"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15286C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8A1811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6E243DF" w14:textId="5402E6B6"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6" w:history="1">
              <w:r w:rsidR="002A4A39" w:rsidRPr="00D50D0E">
                <w:rPr>
                  <w:rStyle w:val="Hipervnculo"/>
                  <w:rFonts w:ascii="Arial" w:eastAsia="Times New Roman" w:hAnsi="Arial" w:cs="Arial"/>
                  <w:b/>
                  <w:bCs/>
                  <w:sz w:val="20"/>
                  <w:szCs w:val="20"/>
                  <w:lang w:eastAsia="es-CO"/>
                </w:rPr>
                <w:t>https://www.youtube.com/watch?v=uM0CHV8DdSo</w:t>
              </w:r>
            </w:hyperlink>
            <w:r w:rsidR="002A4A39">
              <w:rPr>
                <w:rFonts w:ascii="Arial" w:eastAsia="Times New Roman" w:hAnsi="Arial" w:cs="Arial"/>
                <w:b/>
                <w:bCs/>
                <w:color w:val="000000"/>
                <w:sz w:val="20"/>
                <w:szCs w:val="20"/>
                <w:lang w:eastAsia="es-CO"/>
              </w:rPr>
              <w:t xml:space="preserve"> </w:t>
            </w:r>
          </w:p>
        </w:tc>
      </w:tr>
      <w:tr w:rsidR="00703A5A" w:rsidRPr="00D63340" w14:paraId="04768DE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60A103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2B1CA1C3" w14:textId="53640C37"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7" w:history="1">
              <w:r w:rsidR="002A4A39" w:rsidRPr="00D50D0E">
                <w:rPr>
                  <w:rStyle w:val="Hipervnculo"/>
                  <w:rFonts w:ascii="Arial" w:eastAsia="Times New Roman" w:hAnsi="Arial" w:cs="Arial"/>
                  <w:b/>
                  <w:bCs/>
                  <w:sz w:val="20"/>
                  <w:szCs w:val="20"/>
                  <w:lang w:eastAsia="es-CO"/>
                </w:rPr>
                <w:t>https://www.youtube.com/watch?v=lBy3zSFKjZQ</w:t>
              </w:r>
            </w:hyperlink>
            <w:r w:rsidR="002A4A39">
              <w:rPr>
                <w:rFonts w:ascii="Arial" w:eastAsia="Times New Roman" w:hAnsi="Arial" w:cs="Arial"/>
                <w:b/>
                <w:bCs/>
                <w:color w:val="000000"/>
                <w:sz w:val="20"/>
                <w:szCs w:val="20"/>
                <w:lang w:eastAsia="es-CO"/>
              </w:rPr>
              <w:t xml:space="preserve"> </w:t>
            </w:r>
          </w:p>
        </w:tc>
      </w:tr>
      <w:tr w:rsidR="00703A5A" w:rsidRPr="00D63340" w14:paraId="5200752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32DDAF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136E51E" w14:textId="1910CA73"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8" w:history="1">
              <w:r w:rsidR="002A4A39" w:rsidRPr="00D50D0E">
                <w:rPr>
                  <w:rStyle w:val="Hipervnculo"/>
                  <w:rFonts w:ascii="Arial" w:eastAsia="Times New Roman" w:hAnsi="Arial" w:cs="Arial"/>
                  <w:b/>
                  <w:bCs/>
                  <w:sz w:val="20"/>
                  <w:szCs w:val="20"/>
                  <w:lang w:eastAsia="es-CO"/>
                </w:rPr>
                <w:t>https://www.youtube.com/watch?v=ZF7JLsQ6USI</w:t>
              </w:r>
            </w:hyperlink>
            <w:r w:rsidR="002A4A39">
              <w:rPr>
                <w:rFonts w:ascii="Arial" w:eastAsia="Times New Roman" w:hAnsi="Arial" w:cs="Arial"/>
                <w:b/>
                <w:bCs/>
                <w:color w:val="000000"/>
                <w:sz w:val="20"/>
                <w:szCs w:val="20"/>
                <w:lang w:eastAsia="es-CO"/>
              </w:rPr>
              <w:t xml:space="preserve"> </w:t>
            </w:r>
          </w:p>
        </w:tc>
      </w:tr>
      <w:tr w:rsidR="00703A5A" w:rsidRPr="00D63340" w14:paraId="33986C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69A6CE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1D507B57" w14:textId="12082881"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59" w:history="1">
              <w:r w:rsidR="002A4A39" w:rsidRPr="00D50D0E">
                <w:rPr>
                  <w:rStyle w:val="Hipervnculo"/>
                  <w:rFonts w:ascii="Arial" w:eastAsia="Times New Roman" w:hAnsi="Arial" w:cs="Arial"/>
                  <w:b/>
                  <w:bCs/>
                  <w:sz w:val="20"/>
                  <w:szCs w:val="20"/>
                  <w:lang w:eastAsia="es-CO"/>
                </w:rPr>
                <w:t>https://www.youtube.com/watch?v=m290_4uz6os</w:t>
              </w:r>
            </w:hyperlink>
            <w:r w:rsidR="002A4A39">
              <w:rPr>
                <w:rFonts w:ascii="Arial" w:eastAsia="Times New Roman" w:hAnsi="Arial" w:cs="Arial"/>
                <w:b/>
                <w:bCs/>
                <w:color w:val="000000"/>
                <w:sz w:val="20"/>
                <w:szCs w:val="20"/>
                <w:lang w:eastAsia="es-CO"/>
              </w:rPr>
              <w:t xml:space="preserve"> </w:t>
            </w:r>
          </w:p>
        </w:tc>
      </w:tr>
      <w:tr w:rsidR="00703A5A" w:rsidRPr="00D63340" w14:paraId="184941B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98E32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5F2B397C" w14:textId="5B3DFC97"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4C61F7B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D6A99AA"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0D95F197" w14:textId="2339A381"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0" w:history="1">
              <w:r w:rsidR="002A4A39" w:rsidRPr="00D50D0E">
                <w:rPr>
                  <w:rStyle w:val="Hipervnculo"/>
                  <w:rFonts w:ascii="Arial" w:eastAsia="Times New Roman" w:hAnsi="Arial" w:cs="Arial"/>
                  <w:b/>
                  <w:bCs/>
                  <w:sz w:val="20"/>
                  <w:szCs w:val="20"/>
                  <w:lang w:eastAsia="es-CO"/>
                </w:rPr>
                <w:t>https://www.youtube.com/watch?v=whSBha6EX0I</w:t>
              </w:r>
            </w:hyperlink>
            <w:r w:rsidR="002A4A39">
              <w:rPr>
                <w:rFonts w:ascii="Arial" w:eastAsia="Times New Roman" w:hAnsi="Arial" w:cs="Arial"/>
                <w:b/>
                <w:bCs/>
                <w:color w:val="000000"/>
                <w:sz w:val="20"/>
                <w:szCs w:val="20"/>
                <w:lang w:eastAsia="es-CO"/>
              </w:rPr>
              <w:t xml:space="preserve"> </w:t>
            </w:r>
          </w:p>
        </w:tc>
      </w:tr>
      <w:tr w:rsidR="00703A5A" w:rsidRPr="00D63340" w14:paraId="5B51B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569C4E1"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25B2E6EC" w14:textId="6EDA1403"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1" w:history="1">
              <w:r w:rsidR="002A4A39" w:rsidRPr="00D50D0E">
                <w:rPr>
                  <w:rStyle w:val="Hipervnculo"/>
                  <w:rFonts w:ascii="Arial" w:eastAsia="Times New Roman" w:hAnsi="Arial" w:cs="Arial"/>
                  <w:b/>
                  <w:bCs/>
                  <w:sz w:val="20"/>
                  <w:szCs w:val="20"/>
                  <w:lang w:eastAsia="es-CO"/>
                </w:rPr>
                <w:t>https://www.youtube.com/watch?v=7rlNt2_pQy4</w:t>
              </w:r>
            </w:hyperlink>
            <w:r w:rsidR="002A4A39">
              <w:rPr>
                <w:rFonts w:ascii="Arial" w:eastAsia="Times New Roman" w:hAnsi="Arial" w:cs="Arial"/>
                <w:b/>
                <w:bCs/>
                <w:color w:val="000000"/>
                <w:sz w:val="20"/>
                <w:szCs w:val="20"/>
                <w:lang w:eastAsia="es-CO"/>
              </w:rPr>
              <w:t xml:space="preserve"> </w:t>
            </w:r>
          </w:p>
        </w:tc>
      </w:tr>
      <w:tr w:rsidR="00703A5A" w:rsidRPr="00D63340" w14:paraId="36DC87B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8E2036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41AA21B9" w14:textId="1C98B7E2"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2" w:history="1">
              <w:r w:rsidR="002A4A39" w:rsidRPr="00D50D0E">
                <w:rPr>
                  <w:rStyle w:val="Hipervnculo"/>
                  <w:rFonts w:ascii="Arial" w:eastAsia="Times New Roman" w:hAnsi="Arial" w:cs="Arial"/>
                  <w:b/>
                  <w:bCs/>
                  <w:sz w:val="20"/>
                  <w:szCs w:val="20"/>
                  <w:lang w:eastAsia="es-CO"/>
                </w:rPr>
                <w:t>https://www.youtube.com/watch?v=RXauHwbvpX8&amp;t=34s</w:t>
              </w:r>
            </w:hyperlink>
            <w:r w:rsidR="002A4A39">
              <w:rPr>
                <w:rFonts w:ascii="Arial" w:eastAsia="Times New Roman" w:hAnsi="Arial" w:cs="Arial"/>
                <w:b/>
                <w:bCs/>
                <w:color w:val="000000"/>
                <w:sz w:val="20"/>
                <w:szCs w:val="20"/>
                <w:lang w:eastAsia="es-CO"/>
              </w:rPr>
              <w:t xml:space="preserve">  </w:t>
            </w:r>
          </w:p>
        </w:tc>
      </w:tr>
      <w:tr w:rsidR="00703A5A" w:rsidRPr="00D63340" w14:paraId="14D2A55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54FDC6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23C6986F" w14:textId="30CAB468"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3" w:history="1">
              <w:r w:rsidR="002A4A39" w:rsidRPr="00D50D0E">
                <w:rPr>
                  <w:rStyle w:val="Hipervnculo"/>
                  <w:rFonts w:ascii="Arial" w:eastAsia="Times New Roman" w:hAnsi="Arial" w:cs="Arial"/>
                  <w:b/>
                  <w:bCs/>
                  <w:sz w:val="20"/>
                  <w:szCs w:val="20"/>
                  <w:lang w:eastAsia="es-CO"/>
                </w:rPr>
                <w:t>https://www.youtube.com/watch?v=4D7Bf0UNJfY</w:t>
              </w:r>
            </w:hyperlink>
            <w:r w:rsidR="002A4A39">
              <w:rPr>
                <w:rFonts w:ascii="Arial" w:eastAsia="Times New Roman" w:hAnsi="Arial" w:cs="Arial"/>
                <w:b/>
                <w:bCs/>
                <w:color w:val="000000"/>
                <w:sz w:val="20"/>
                <w:szCs w:val="20"/>
                <w:lang w:eastAsia="es-CO"/>
              </w:rPr>
              <w:t xml:space="preserve"> </w:t>
            </w:r>
          </w:p>
        </w:tc>
      </w:tr>
      <w:tr w:rsidR="00D63340" w:rsidRPr="00D63340" w14:paraId="31271D80"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701D5A8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III</w:t>
            </w:r>
          </w:p>
        </w:tc>
      </w:tr>
      <w:tr w:rsidR="00703A5A" w:rsidRPr="00D63340" w14:paraId="6E76424D"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4A3885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50B297CC" w14:textId="28B370AE"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77B809C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9DA71F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5C530372" w14:textId="1641EB2B"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4" w:history="1">
              <w:r w:rsidR="002A4A39" w:rsidRPr="00D50D0E">
                <w:rPr>
                  <w:rStyle w:val="Hipervnculo"/>
                  <w:rFonts w:ascii="Arial" w:eastAsia="Times New Roman" w:hAnsi="Arial" w:cs="Arial"/>
                  <w:b/>
                  <w:bCs/>
                  <w:sz w:val="20"/>
                  <w:szCs w:val="20"/>
                  <w:lang w:eastAsia="es-CO"/>
                </w:rPr>
                <w:t>https://www.youtube.com/watch?v=KqXYQxwQ_Oo</w:t>
              </w:r>
            </w:hyperlink>
            <w:r w:rsidR="002A4A39">
              <w:rPr>
                <w:rFonts w:ascii="Arial" w:eastAsia="Times New Roman" w:hAnsi="Arial" w:cs="Arial"/>
                <w:b/>
                <w:bCs/>
                <w:color w:val="000000"/>
                <w:sz w:val="20"/>
                <w:szCs w:val="20"/>
                <w:lang w:eastAsia="es-CO"/>
              </w:rPr>
              <w:t xml:space="preserve"> </w:t>
            </w:r>
          </w:p>
        </w:tc>
      </w:tr>
      <w:tr w:rsidR="00703A5A" w:rsidRPr="00D63340" w14:paraId="4040BC45"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A5BD734"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605BE3D8" w14:textId="5B293C17"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5" w:history="1">
              <w:r w:rsidR="002A4A39" w:rsidRPr="00D50D0E">
                <w:rPr>
                  <w:rStyle w:val="Hipervnculo"/>
                  <w:rFonts w:ascii="Arial" w:eastAsia="Times New Roman" w:hAnsi="Arial" w:cs="Arial"/>
                  <w:b/>
                  <w:bCs/>
                  <w:sz w:val="20"/>
                  <w:szCs w:val="20"/>
                  <w:lang w:eastAsia="es-CO"/>
                </w:rPr>
                <w:t>https://www.youtube.com/watch?v=CRfQhOLEzmI</w:t>
              </w:r>
            </w:hyperlink>
            <w:r w:rsidR="002A4A39">
              <w:rPr>
                <w:rFonts w:ascii="Arial" w:eastAsia="Times New Roman" w:hAnsi="Arial" w:cs="Arial"/>
                <w:b/>
                <w:bCs/>
                <w:color w:val="000000"/>
                <w:sz w:val="20"/>
                <w:szCs w:val="20"/>
                <w:lang w:eastAsia="es-CO"/>
              </w:rPr>
              <w:t xml:space="preserve"> </w:t>
            </w:r>
          </w:p>
        </w:tc>
      </w:tr>
      <w:tr w:rsidR="00703A5A" w:rsidRPr="00D63340" w14:paraId="0D15933A"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E838500"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669213FC" w14:textId="0FF5386D"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6" w:history="1">
              <w:r w:rsidR="002A4A39" w:rsidRPr="00D50D0E">
                <w:rPr>
                  <w:rStyle w:val="Hipervnculo"/>
                  <w:rFonts w:ascii="Arial" w:eastAsia="Times New Roman" w:hAnsi="Arial" w:cs="Arial"/>
                  <w:b/>
                  <w:bCs/>
                  <w:sz w:val="20"/>
                  <w:szCs w:val="20"/>
                  <w:lang w:eastAsia="es-CO"/>
                </w:rPr>
                <w:t>https://www.youtube.com/watch?v=LryxiaZEb1Y</w:t>
              </w:r>
            </w:hyperlink>
            <w:r w:rsidR="002A4A39">
              <w:rPr>
                <w:rFonts w:ascii="Arial" w:eastAsia="Times New Roman" w:hAnsi="Arial" w:cs="Arial"/>
                <w:b/>
                <w:bCs/>
                <w:color w:val="000000"/>
                <w:sz w:val="20"/>
                <w:szCs w:val="20"/>
                <w:lang w:eastAsia="es-CO"/>
              </w:rPr>
              <w:t xml:space="preserve"> </w:t>
            </w:r>
          </w:p>
        </w:tc>
      </w:tr>
      <w:tr w:rsidR="00703A5A" w:rsidRPr="00D63340" w14:paraId="35A531A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FBDC20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7DC97BF4" w14:textId="29A6437B"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7" w:history="1">
              <w:r w:rsidR="002A4A39" w:rsidRPr="00D50D0E">
                <w:rPr>
                  <w:rStyle w:val="Hipervnculo"/>
                  <w:rFonts w:ascii="Arial" w:eastAsia="Times New Roman" w:hAnsi="Arial" w:cs="Arial"/>
                  <w:b/>
                  <w:bCs/>
                  <w:sz w:val="20"/>
                  <w:szCs w:val="20"/>
                  <w:lang w:eastAsia="es-CO"/>
                </w:rPr>
                <w:t>https://www.youtube.com/watch?v=SZhF4IIU3aY</w:t>
              </w:r>
            </w:hyperlink>
            <w:r w:rsidR="002A4A39">
              <w:rPr>
                <w:rFonts w:ascii="Arial" w:eastAsia="Times New Roman" w:hAnsi="Arial" w:cs="Arial"/>
                <w:b/>
                <w:bCs/>
                <w:color w:val="000000"/>
                <w:sz w:val="20"/>
                <w:szCs w:val="20"/>
                <w:lang w:eastAsia="es-CO"/>
              </w:rPr>
              <w:t xml:space="preserve"> </w:t>
            </w:r>
          </w:p>
        </w:tc>
      </w:tr>
      <w:tr w:rsidR="00703A5A" w:rsidRPr="00D63340" w14:paraId="2885D847"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D6FCBBC"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64E7B7DF" w14:textId="5DC91690"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2A886CF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31C6F5B5"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8CCF965" w14:textId="54A51AA0"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8" w:history="1">
              <w:r w:rsidR="002A4A39" w:rsidRPr="00D50D0E">
                <w:rPr>
                  <w:rStyle w:val="Hipervnculo"/>
                  <w:rFonts w:ascii="Arial" w:eastAsia="Times New Roman" w:hAnsi="Arial" w:cs="Arial"/>
                  <w:b/>
                  <w:bCs/>
                  <w:sz w:val="20"/>
                  <w:szCs w:val="20"/>
                  <w:lang w:eastAsia="es-CO"/>
                </w:rPr>
                <w:t>https://www.youtube.com/watch?v=E8rfFAsPICQ</w:t>
              </w:r>
            </w:hyperlink>
            <w:r w:rsidR="002A4A39">
              <w:rPr>
                <w:rFonts w:ascii="Arial" w:eastAsia="Times New Roman" w:hAnsi="Arial" w:cs="Arial"/>
                <w:b/>
                <w:bCs/>
                <w:color w:val="000000"/>
                <w:sz w:val="20"/>
                <w:szCs w:val="20"/>
                <w:lang w:eastAsia="es-CO"/>
              </w:rPr>
              <w:t xml:space="preserve"> </w:t>
            </w:r>
          </w:p>
        </w:tc>
      </w:tr>
      <w:tr w:rsidR="00703A5A" w:rsidRPr="00D63340" w14:paraId="6D7296E3"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4EC8E7F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0C77DD54" w14:textId="6923B6B3"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69" w:history="1">
              <w:r w:rsidR="002A4A39" w:rsidRPr="00D50D0E">
                <w:rPr>
                  <w:rStyle w:val="Hipervnculo"/>
                  <w:rFonts w:ascii="Arial" w:eastAsia="Times New Roman" w:hAnsi="Arial" w:cs="Arial"/>
                  <w:b/>
                  <w:bCs/>
                  <w:sz w:val="20"/>
                  <w:szCs w:val="20"/>
                  <w:lang w:eastAsia="es-CO"/>
                </w:rPr>
                <w:t>https://www.youtube.com/watch?v=E8rfFAsPICQ</w:t>
              </w:r>
            </w:hyperlink>
            <w:r w:rsidR="002A4A39">
              <w:rPr>
                <w:rFonts w:ascii="Arial" w:eastAsia="Times New Roman" w:hAnsi="Arial" w:cs="Arial"/>
                <w:b/>
                <w:bCs/>
                <w:color w:val="000000"/>
                <w:sz w:val="20"/>
                <w:szCs w:val="20"/>
                <w:lang w:eastAsia="es-CO"/>
              </w:rPr>
              <w:t xml:space="preserve"> </w:t>
            </w:r>
          </w:p>
        </w:tc>
      </w:tr>
      <w:tr w:rsidR="00703A5A" w:rsidRPr="00D63340" w14:paraId="372094D9"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6013653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T7</w:t>
            </w:r>
          </w:p>
        </w:tc>
        <w:tc>
          <w:tcPr>
            <w:tcW w:w="9513" w:type="dxa"/>
            <w:tcBorders>
              <w:top w:val="nil"/>
              <w:left w:val="nil"/>
              <w:bottom w:val="single" w:sz="4" w:space="0" w:color="auto"/>
              <w:right w:val="single" w:sz="4" w:space="0" w:color="auto"/>
            </w:tcBorders>
            <w:shd w:val="clear" w:color="auto" w:fill="auto"/>
            <w:noWrap/>
            <w:vAlign w:val="bottom"/>
            <w:hideMark/>
          </w:tcPr>
          <w:p w14:paraId="631EFEC4" w14:textId="44F0EE77"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0" w:history="1">
              <w:r w:rsidR="002A4A39" w:rsidRPr="00D50D0E">
                <w:rPr>
                  <w:rStyle w:val="Hipervnculo"/>
                  <w:rFonts w:ascii="Arial" w:eastAsia="Times New Roman" w:hAnsi="Arial" w:cs="Arial"/>
                  <w:b/>
                  <w:bCs/>
                  <w:sz w:val="20"/>
                  <w:szCs w:val="20"/>
                  <w:lang w:eastAsia="es-CO"/>
                </w:rPr>
                <w:t>https://www.youtube.com/watch?v=dk2u6WgYKuw</w:t>
              </w:r>
            </w:hyperlink>
            <w:r w:rsidR="002A4A39">
              <w:rPr>
                <w:rFonts w:ascii="Arial" w:eastAsia="Times New Roman" w:hAnsi="Arial" w:cs="Arial"/>
                <w:b/>
                <w:bCs/>
                <w:color w:val="000000"/>
                <w:sz w:val="20"/>
                <w:szCs w:val="20"/>
                <w:lang w:eastAsia="es-CO"/>
              </w:rPr>
              <w:t xml:space="preserve"> </w:t>
            </w:r>
          </w:p>
        </w:tc>
      </w:tr>
      <w:tr w:rsidR="00703A5A" w:rsidRPr="00D63340" w14:paraId="46E079D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7FB1508"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7662C9B1" w14:textId="7648A1BB"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1" w:history="1">
              <w:r w:rsidR="002A4A39" w:rsidRPr="00D50D0E">
                <w:rPr>
                  <w:rStyle w:val="Hipervnculo"/>
                  <w:rFonts w:ascii="Arial" w:eastAsia="Times New Roman" w:hAnsi="Arial" w:cs="Arial"/>
                  <w:b/>
                  <w:bCs/>
                  <w:sz w:val="20"/>
                  <w:szCs w:val="20"/>
                  <w:lang w:eastAsia="es-CO"/>
                </w:rPr>
                <w:t>https://www.youtube.com/watch?v=4RaZn7HxCD4</w:t>
              </w:r>
            </w:hyperlink>
            <w:r w:rsidR="002A4A39">
              <w:rPr>
                <w:rFonts w:ascii="Arial" w:eastAsia="Times New Roman" w:hAnsi="Arial" w:cs="Arial"/>
                <w:b/>
                <w:bCs/>
                <w:color w:val="000000"/>
                <w:sz w:val="20"/>
                <w:szCs w:val="20"/>
                <w:lang w:eastAsia="es-CO"/>
              </w:rPr>
              <w:t xml:space="preserve"> </w:t>
            </w:r>
          </w:p>
        </w:tc>
      </w:tr>
      <w:tr w:rsidR="00D63340" w:rsidRPr="00D63340" w14:paraId="347893D6" w14:textId="77777777" w:rsidTr="00F07341">
        <w:trPr>
          <w:trHeight w:val="228"/>
        </w:trPr>
        <w:tc>
          <w:tcPr>
            <w:tcW w:w="10758" w:type="dxa"/>
            <w:gridSpan w:val="2"/>
            <w:tcBorders>
              <w:top w:val="single" w:sz="4" w:space="0" w:color="auto"/>
              <w:left w:val="single" w:sz="4" w:space="0" w:color="auto"/>
              <w:bottom w:val="single" w:sz="4" w:space="0" w:color="auto"/>
              <w:right w:val="single" w:sz="4" w:space="0" w:color="000000"/>
            </w:tcBorders>
            <w:shd w:val="clear" w:color="auto" w:fill="auto"/>
            <w:noWrap/>
            <w:vAlign w:val="bottom"/>
            <w:hideMark/>
          </w:tcPr>
          <w:p w14:paraId="2CAE44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BIMESTRE IV</w:t>
            </w:r>
          </w:p>
        </w:tc>
      </w:tr>
      <w:tr w:rsidR="00703A5A" w:rsidRPr="00D63340" w14:paraId="3CB900E1"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10CC3729"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w:t>
            </w:r>
          </w:p>
        </w:tc>
        <w:tc>
          <w:tcPr>
            <w:tcW w:w="9513" w:type="dxa"/>
            <w:tcBorders>
              <w:top w:val="nil"/>
              <w:left w:val="nil"/>
              <w:bottom w:val="single" w:sz="4" w:space="0" w:color="auto"/>
              <w:right w:val="single" w:sz="4" w:space="0" w:color="auto"/>
            </w:tcBorders>
            <w:shd w:val="clear" w:color="auto" w:fill="auto"/>
            <w:noWrap/>
            <w:vAlign w:val="bottom"/>
            <w:hideMark/>
          </w:tcPr>
          <w:p w14:paraId="056CDF23" w14:textId="0C51A4C8"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6B3C2D30"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063964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T1</w:t>
            </w:r>
          </w:p>
        </w:tc>
        <w:tc>
          <w:tcPr>
            <w:tcW w:w="9513" w:type="dxa"/>
            <w:tcBorders>
              <w:top w:val="nil"/>
              <w:left w:val="nil"/>
              <w:bottom w:val="single" w:sz="4" w:space="0" w:color="auto"/>
              <w:right w:val="single" w:sz="4" w:space="0" w:color="auto"/>
            </w:tcBorders>
            <w:shd w:val="clear" w:color="auto" w:fill="auto"/>
            <w:noWrap/>
            <w:vAlign w:val="bottom"/>
            <w:hideMark/>
          </w:tcPr>
          <w:p w14:paraId="2789C44B" w14:textId="192CBBC0"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2" w:history="1">
              <w:r w:rsidR="002A4A39" w:rsidRPr="00D50D0E">
                <w:rPr>
                  <w:rStyle w:val="Hipervnculo"/>
                  <w:rFonts w:ascii="Arial" w:eastAsia="Times New Roman" w:hAnsi="Arial" w:cs="Arial"/>
                  <w:b/>
                  <w:bCs/>
                  <w:sz w:val="20"/>
                  <w:szCs w:val="20"/>
                  <w:lang w:eastAsia="es-CO"/>
                </w:rPr>
                <w:t>https://www.youtube.com/watch?v=B3QFLJi_Hl8</w:t>
              </w:r>
            </w:hyperlink>
            <w:r w:rsidR="002A4A39">
              <w:rPr>
                <w:rFonts w:ascii="Arial" w:eastAsia="Times New Roman" w:hAnsi="Arial" w:cs="Arial"/>
                <w:b/>
                <w:bCs/>
                <w:color w:val="000000"/>
                <w:sz w:val="20"/>
                <w:szCs w:val="20"/>
                <w:lang w:eastAsia="es-CO"/>
              </w:rPr>
              <w:t xml:space="preserve"> </w:t>
            </w:r>
          </w:p>
        </w:tc>
      </w:tr>
      <w:tr w:rsidR="00703A5A" w:rsidRPr="00D63340" w14:paraId="5037C212"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7E9E70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T2</w:t>
            </w:r>
          </w:p>
        </w:tc>
        <w:tc>
          <w:tcPr>
            <w:tcW w:w="9513" w:type="dxa"/>
            <w:tcBorders>
              <w:top w:val="nil"/>
              <w:left w:val="nil"/>
              <w:bottom w:val="single" w:sz="4" w:space="0" w:color="auto"/>
              <w:right w:val="single" w:sz="4" w:space="0" w:color="auto"/>
            </w:tcBorders>
            <w:shd w:val="clear" w:color="auto" w:fill="auto"/>
            <w:noWrap/>
            <w:vAlign w:val="bottom"/>
            <w:hideMark/>
          </w:tcPr>
          <w:p w14:paraId="1F45B4DA" w14:textId="6E082447"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3" w:history="1">
              <w:r w:rsidR="002A4A39" w:rsidRPr="00D50D0E">
                <w:rPr>
                  <w:rStyle w:val="Hipervnculo"/>
                  <w:rFonts w:ascii="Arial" w:eastAsia="Times New Roman" w:hAnsi="Arial" w:cs="Arial"/>
                  <w:b/>
                  <w:bCs/>
                  <w:sz w:val="20"/>
                  <w:szCs w:val="20"/>
                  <w:lang w:eastAsia="es-CO"/>
                </w:rPr>
                <w:t>https://www.youtube.com/watch?v=sGBgD3dF8w8</w:t>
              </w:r>
            </w:hyperlink>
            <w:r w:rsidR="002A4A39">
              <w:rPr>
                <w:rFonts w:ascii="Arial" w:eastAsia="Times New Roman" w:hAnsi="Arial" w:cs="Arial"/>
                <w:b/>
                <w:bCs/>
                <w:color w:val="000000"/>
                <w:sz w:val="20"/>
                <w:szCs w:val="20"/>
                <w:lang w:eastAsia="es-CO"/>
              </w:rPr>
              <w:t xml:space="preserve"> </w:t>
            </w:r>
          </w:p>
        </w:tc>
      </w:tr>
      <w:tr w:rsidR="00703A5A" w:rsidRPr="00D63340" w14:paraId="60BBE756"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61D133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T3</w:t>
            </w:r>
          </w:p>
        </w:tc>
        <w:tc>
          <w:tcPr>
            <w:tcW w:w="9513" w:type="dxa"/>
            <w:tcBorders>
              <w:top w:val="nil"/>
              <w:left w:val="nil"/>
              <w:bottom w:val="single" w:sz="4" w:space="0" w:color="auto"/>
              <w:right w:val="single" w:sz="4" w:space="0" w:color="auto"/>
            </w:tcBorders>
            <w:shd w:val="clear" w:color="auto" w:fill="auto"/>
            <w:noWrap/>
            <w:vAlign w:val="bottom"/>
            <w:hideMark/>
          </w:tcPr>
          <w:p w14:paraId="247612CC" w14:textId="7FBFDD9E"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4" w:history="1">
              <w:r w:rsidR="002A4A39" w:rsidRPr="00D50D0E">
                <w:rPr>
                  <w:rStyle w:val="Hipervnculo"/>
                  <w:rFonts w:ascii="Arial" w:eastAsia="Times New Roman" w:hAnsi="Arial" w:cs="Arial"/>
                  <w:b/>
                  <w:bCs/>
                  <w:sz w:val="20"/>
                  <w:szCs w:val="20"/>
                  <w:lang w:eastAsia="es-CO"/>
                </w:rPr>
                <w:t>https://www.youtube.com/watch?v=hbuAYVs9Pes</w:t>
              </w:r>
            </w:hyperlink>
            <w:r w:rsidR="002A4A39">
              <w:rPr>
                <w:rFonts w:ascii="Arial" w:eastAsia="Times New Roman" w:hAnsi="Arial" w:cs="Arial"/>
                <w:b/>
                <w:bCs/>
                <w:color w:val="000000"/>
                <w:sz w:val="20"/>
                <w:szCs w:val="20"/>
                <w:lang w:eastAsia="es-CO"/>
              </w:rPr>
              <w:t xml:space="preserve"> </w:t>
            </w:r>
          </w:p>
        </w:tc>
      </w:tr>
      <w:tr w:rsidR="00703A5A" w:rsidRPr="00D63340" w14:paraId="2A26C9C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3A6B62B"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T4</w:t>
            </w:r>
          </w:p>
        </w:tc>
        <w:tc>
          <w:tcPr>
            <w:tcW w:w="9513" w:type="dxa"/>
            <w:tcBorders>
              <w:top w:val="nil"/>
              <w:left w:val="nil"/>
              <w:bottom w:val="single" w:sz="4" w:space="0" w:color="auto"/>
              <w:right w:val="single" w:sz="4" w:space="0" w:color="auto"/>
            </w:tcBorders>
            <w:shd w:val="clear" w:color="auto" w:fill="auto"/>
            <w:noWrap/>
            <w:vAlign w:val="bottom"/>
            <w:hideMark/>
          </w:tcPr>
          <w:p w14:paraId="4DA766FD" w14:textId="5DA15528"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5" w:history="1">
              <w:r w:rsidR="002A4A39" w:rsidRPr="00D50D0E">
                <w:rPr>
                  <w:rStyle w:val="Hipervnculo"/>
                  <w:rFonts w:ascii="Arial" w:eastAsia="Times New Roman" w:hAnsi="Arial" w:cs="Arial"/>
                  <w:b/>
                  <w:bCs/>
                  <w:sz w:val="20"/>
                  <w:szCs w:val="20"/>
                  <w:lang w:eastAsia="es-CO"/>
                </w:rPr>
                <w:t>https://www.youtube.com/watch?v=nk4TDDHh9OA</w:t>
              </w:r>
            </w:hyperlink>
            <w:r w:rsidR="002A4A39">
              <w:rPr>
                <w:rFonts w:ascii="Arial" w:eastAsia="Times New Roman" w:hAnsi="Arial" w:cs="Arial"/>
                <w:b/>
                <w:bCs/>
                <w:color w:val="000000"/>
                <w:sz w:val="20"/>
                <w:szCs w:val="20"/>
                <w:lang w:eastAsia="es-CO"/>
              </w:rPr>
              <w:t xml:space="preserve"> </w:t>
            </w:r>
          </w:p>
        </w:tc>
      </w:tr>
      <w:tr w:rsidR="00703A5A" w:rsidRPr="00D63340" w14:paraId="00741EDC"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2D18D222"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LOGRO II</w:t>
            </w:r>
          </w:p>
        </w:tc>
        <w:tc>
          <w:tcPr>
            <w:tcW w:w="9513" w:type="dxa"/>
            <w:tcBorders>
              <w:top w:val="nil"/>
              <w:left w:val="nil"/>
              <w:bottom w:val="single" w:sz="4" w:space="0" w:color="auto"/>
              <w:right w:val="single" w:sz="4" w:space="0" w:color="auto"/>
            </w:tcBorders>
            <w:shd w:val="clear" w:color="auto" w:fill="auto"/>
            <w:noWrap/>
            <w:vAlign w:val="bottom"/>
            <w:hideMark/>
          </w:tcPr>
          <w:p w14:paraId="2C422437" w14:textId="344658B4" w:rsidR="00D63340" w:rsidRPr="00D63340" w:rsidRDefault="00D63340" w:rsidP="00703A5A">
            <w:pPr>
              <w:spacing w:after="0" w:line="240" w:lineRule="auto"/>
              <w:rPr>
                <w:rFonts w:ascii="Arial" w:eastAsia="Times New Roman" w:hAnsi="Arial" w:cs="Arial"/>
                <w:b/>
                <w:bCs/>
                <w:color w:val="000000"/>
                <w:sz w:val="20"/>
                <w:szCs w:val="20"/>
                <w:lang w:eastAsia="es-CO"/>
              </w:rPr>
            </w:pPr>
          </w:p>
        </w:tc>
      </w:tr>
      <w:tr w:rsidR="00703A5A" w:rsidRPr="00D63340" w14:paraId="5631FF1F"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01D09F57"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T5</w:t>
            </w:r>
          </w:p>
        </w:tc>
        <w:tc>
          <w:tcPr>
            <w:tcW w:w="9513" w:type="dxa"/>
            <w:tcBorders>
              <w:top w:val="nil"/>
              <w:left w:val="nil"/>
              <w:bottom w:val="single" w:sz="4" w:space="0" w:color="auto"/>
              <w:right w:val="single" w:sz="4" w:space="0" w:color="auto"/>
            </w:tcBorders>
            <w:shd w:val="clear" w:color="auto" w:fill="auto"/>
            <w:noWrap/>
            <w:vAlign w:val="bottom"/>
            <w:hideMark/>
          </w:tcPr>
          <w:p w14:paraId="3B7D6FAC" w14:textId="1FE11456"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6" w:history="1">
              <w:r w:rsidR="002A4A39" w:rsidRPr="00D50D0E">
                <w:rPr>
                  <w:rStyle w:val="Hipervnculo"/>
                  <w:rFonts w:ascii="Arial" w:eastAsia="Times New Roman" w:hAnsi="Arial" w:cs="Arial"/>
                  <w:b/>
                  <w:bCs/>
                  <w:sz w:val="20"/>
                  <w:szCs w:val="20"/>
                  <w:lang w:eastAsia="es-CO"/>
                </w:rPr>
                <w:t>https://www.youtube.com/watch?v=pxCXOK0X0Kc</w:t>
              </w:r>
            </w:hyperlink>
            <w:r w:rsidR="002A4A39">
              <w:rPr>
                <w:rFonts w:ascii="Arial" w:eastAsia="Times New Roman" w:hAnsi="Arial" w:cs="Arial"/>
                <w:b/>
                <w:bCs/>
                <w:color w:val="000000"/>
                <w:sz w:val="20"/>
                <w:szCs w:val="20"/>
                <w:lang w:eastAsia="es-CO"/>
              </w:rPr>
              <w:t xml:space="preserve"> </w:t>
            </w:r>
          </w:p>
        </w:tc>
      </w:tr>
      <w:tr w:rsidR="00703A5A" w:rsidRPr="00D63340" w14:paraId="3CCE64A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7152D7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T6</w:t>
            </w:r>
          </w:p>
        </w:tc>
        <w:tc>
          <w:tcPr>
            <w:tcW w:w="9513" w:type="dxa"/>
            <w:tcBorders>
              <w:top w:val="nil"/>
              <w:left w:val="nil"/>
              <w:bottom w:val="single" w:sz="4" w:space="0" w:color="auto"/>
              <w:right w:val="single" w:sz="4" w:space="0" w:color="auto"/>
            </w:tcBorders>
            <w:shd w:val="clear" w:color="auto" w:fill="auto"/>
            <w:noWrap/>
            <w:vAlign w:val="bottom"/>
            <w:hideMark/>
          </w:tcPr>
          <w:p w14:paraId="627EFD75" w14:textId="49964BDA"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7" w:history="1">
              <w:r w:rsidR="002A4A39" w:rsidRPr="00D50D0E">
                <w:rPr>
                  <w:rStyle w:val="Hipervnculo"/>
                  <w:rFonts w:ascii="Arial" w:eastAsia="Times New Roman" w:hAnsi="Arial" w:cs="Arial"/>
                  <w:b/>
                  <w:bCs/>
                  <w:sz w:val="20"/>
                  <w:szCs w:val="20"/>
                  <w:lang w:eastAsia="es-CO"/>
                </w:rPr>
                <w:t>https://www.youtube.com/watch?v=SbmZUA1x70Y</w:t>
              </w:r>
            </w:hyperlink>
            <w:r w:rsidR="002A4A39">
              <w:rPr>
                <w:rFonts w:ascii="Arial" w:eastAsia="Times New Roman" w:hAnsi="Arial" w:cs="Arial"/>
                <w:b/>
                <w:bCs/>
                <w:color w:val="000000"/>
                <w:sz w:val="20"/>
                <w:szCs w:val="20"/>
                <w:lang w:eastAsia="es-CO"/>
              </w:rPr>
              <w:t xml:space="preserve"> </w:t>
            </w:r>
          </w:p>
        </w:tc>
      </w:tr>
      <w:tr w:rsidR="00703A5A" w:rsidRPr="00D63340" w14:paraId="455B58D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4F8D4ED"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lastRenderedPageBreak/>
              <w:t>T7</w:t>
            </w:r>
          </w:p>
        </w:tc>
        <w:tc>
          <w:tcPr>
            <w:tcW w:w="9513" w:type="dxa"/>
            <w:tcBorders>
              <w:top w:val="nil"/>
              <w:left w:val="nil"/>
              <w:bottom w:val="single" w:sz="4" w:space="0" w:color="auto"/>
              <w:right w:val="single" w:sz="4" w:space="0" w:color="auto"/>
            </w:tcBorders>
            <w:shd w:val="clear" w:color="auto" w:fill="auto"/>
            <w:noWrap/>
            <w:vAlign w:val="bottom"/>
            <w:hideMark/>
          </w:tcPr>
          <w:p w14:paraId="690D7C02" w14:textId="593AF018"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8" w:history="1">
              <w:r w:rsidR="002A4A39" w:rsidRPr="00D50D0E">
                <w:rPr>
                  <w:rStyle w:val="Hipervnculo"/>
                  <w:rFonts w:ascii="Arial" w:eastAsia="Times New Roman" w:hAnsi="Arial" w:cs="Arial"/>
                  <w:b/>
                  <w:bCs/>
                  <w:sz w:val="20"/>
                  <w:szCs w:val="20"/>
                  <w:lang w:eastAsia="es-CO"/>
                </w:rPr>
                <w:t>https://www.youtube.com/watch?v=mReeLWFl_s0</w:t>
              </w:r>
            </w:hyperlink>
            <w:r w:rsidR="002A4A39">
              <w:rPr>
                <w:rFonts w:ascii="Arial" w:eastAsia="Times New Roman" w:hAnsi="Arial" w:cs="Arial"/>
                <w:b/>
                <w:bCs/>
                <w:color w:val="000000"/>
                <w:sz w:val="20"/>
                <w:szCs w:val="20"/>
                <w:lang w:eastAsia="es-CO"/>
              </w:rPr>
              <w:t xml:space="preserve"> </w:t>
            </w:r>
          </w:p>
        </w:tc>
      </w:tr>
      <w:tr w:rsidR="00703A5A" w:rsidRPr="00D63340" w14:paraId="7F4D980B" w14:textId="77777777" w:rsidTr="00F07341">
        <w:trPr>
          <w:trHeight w:val="228"/>
        </w:trPr>
        <w:tc>
          <w:tcPr>
            <w:tcW w:w="1244" w:type="dxa"/>
            <w:tcBorders>
              <w:top w:val="nil"/>
              <w:left w:val="single" w:sz="4" w:space="0" w:color="auto"/>
              <w:bottom w:val="single" w:sz="4" w:space="0" w:color="auto"/>
              <w:right w:val="single" w:sz="4" w:space="0" w:color="auto"/>
            </w:tcBorders>
            <w:shd w:val="clear" w:color="auto" w:fill="auto"/>
            <w:noWrap/>
            <w:vAlign w:val="bottom"/>
            <w:hideMark/>
          </w:tcPr>
          <w:p w14:paraId="5C6C9443" w14:textId="77777777" w:rsidR="00D63340" w:rsidRPr="00D63340" w:rsidRDefault="00D63340" w:rsidP="00703A5A">
            <w:pPr>
              <w:spacing w:after="0" w:line="240" w:lineRule="auto"/>
              <w:rPr>
                <w:rFonts w:ascii="Arial" w:eastAsia="Times New Roman" w:hAnsi="Arial" w:cs="Arial"/>
                <w:b/>
                <w:bCs/>
                <w:color w:val="000000"/>
                <w:sz w:val="20"/>
                <w:szCs w:val="20"/>
                <w:lang w:eastAsia="es-CO"/>
              </w:rPr>
            </w:pPr>
            <w:r w:rsidRPr="00D63340">
              <w:rPr>
                <w:rFonts w:ascii="Arial" w:eastAsia="Times New Roman" w:hAnsi="Arial" w:cs="Arial"/>
                <w:b/>
                <w:bCs/>
                <w:color w:val="000000"/>
                <w:sz w:val="20"/>
                <w:szCs w:val="20"/>
                <w:lang w:eastAsia="es-CO"/>
              </w:rPr>
              <w:t>T8</w:t>
            </w:r>
          </w:p>
        </w:tc>
        <w:tc>
          <w:tcPr>
            <w:tcW w:w="9513" w:type="dxa"/>
            <w:tcBorders>
              <w:top w:val="nil"/>
              <w:left w:val="nil"/>
              <w:bottom w:val="single" w:sz="4" w:space="0" w:color="auto"/>
              <w:right w:val="single" w:sz="4" w:space="0" w:color="auto"/>
            </w:tcBorders>
            <w:shd w:val="clear" w:color="auto" w:fill="auto"/>
            <w:noWrap/>
            <w:vAlign w:val="bottom"/>
            <w:hideMark/>
          </w:tcPr>
          <w:p w14:paraId="4C80ABDA" w14:textId="7C14928D" w:rsidR="00D63340" w:rsidRPr="00D63340" w:rsidRDefault="00A37737" w:rsidP="00703A5A">
            <w:pPr>
              <w:spacing w:after="0" w:line="240" w:lineRule="auto"/>
              <w:rPr>
                <w:rFonts w:ascii="Arial" w:eastAsia="Times New Roman" w:hAnsi="Arial" w:cs="Arial"/>
                <w:b/>
                <w:bCs/>
                <w:color w:val="000000"/>
                <w:sz w:val="20"/>
                <w:szCs w:val="20"/>
                <w:lang w:eastAsia="es-CO"/>
              </w:rPr>
            </w:pPr>
            <w:hyperlink r:id="rId79" w:history="1">
              <w:r w:rsidR="002A4A39" w:rsidRPr="00D50D0E">
                <w:rPr>
                  <w:rStyle w:val="Hipervnculo"/>
                  <w:rFonts w:ascii="Arial" w:eastAsia="Times New Roman" w:hAnsi="Arial" w:cs="Arial"/>
                  <w:b/>
                  <w:bCs/>
                  <w:sz w:val="20"/>
                  <w:szCs w:val="20"/>
                  <w:lang w:eastAsia="es-CO"/>
                </w:rPr>
                <w:t>https://www.youtube.com/watch?v=H_9RDws9j8E</w:t>
              </w:r>
            </w:hyperlink>
            <w:r w:rsidR="002A4A39">
              <w:rPr>
                <w:rFonts w:ascii="Arial" w:eastAsia="Times New Roman" w:hAnsi="Arial" w:cs="Arial"/>
                <w:b/>
                <w:bCs/>
                <w:color w:val="000000"/>
                <w:sz w:val="20"/>
                <w:szCs w:val="20"/>
                <w:lang w:eastAsia="es-CO"/>
              </w:rPr>
              <w:t xml:space="preserve"> </w:t>
            </w:r>
          </w:p>
        </w:tc>
      </w:tr>
    </w:tbl>
    <w:p w14:paraId="1EAE3CAB" w14:textId="3714773D" w:rsidR="0027267F" w:rsidRPr="00F97101" w:rsidRDefault="0027267F" w:rsidP="00703A5A">
      <w:pPr>
        <w:rPr>
          <w:rFonts w:ascii="Arial" w:hAnsi="Arial" w:cs="Arial"/>
          <w:sz w:val="20"/>
          <w:szCs w:val="20"/>
        </w:rPr>
      </w:pPr>
    </w:p>
    <w:p w14:paraId="272F41B1" w14:textId="77777777" w:rsidR="00507058" w:rsidRPr="00F97101" w:rsidRDefault="00507058" w:rsidP="00703A5A">
      <w:pPr>
        <w:rPr>
          <w:rFonts w:ascii="Arial" w:hAnsi="Arial" w:cs="Arial"/>
          <w:sz w:val="20"/>
          <w:szCs w:val="20"/>
        </w:rPr>
      </w:pPr>
    </w:p>
    <w:sectPr w:rsidR="00507058" w:rsidRPr="00F97101" w:rsidSect="00F07341">
      <w:headerReference w:type="default" r:id="rId80"/>
      <w:pgSz w:w="11906" w:h="18709" w:code="10000"/>
      <w:pgMar w:top="720" w:right="720" w:bottom="720" w:left="720"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BA0646" w14:textId="77777777" w:rsidR="00F7395A" w:rsidRDefault="00F7395A" w:rsidP="00967006">
      <w:pPr>
        <w:spacing w:after="0" w:line="240" w:lineRule="auto"/>
      </w:pPr>
      <w:r>
        <w:separator/>
      </w:r>
    </w:p>
  </w:endnote>
  <w:endnote w:type="continuationSeparator" w:id="0">
    <w:p w14:paraId="58D67DD2" w14:textId="77777777" w:rsidR="00F7395A" w:rsidRDefault="00F7395A" w:rsidP="009670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ED194B" w14:textId="77777777" w:rsidR="00F7395A" w:rsidRDefault="00F7395A" w:rsidP="00967006">
      <w:pPr>
        <w:spacing w:after="0" w:line="240" w:lineRule="auto"/>
      </w:pPr>
      <w:r>
        <w:separator/>
      </w:r>
    </w:p>
  </w:footnote>
  <w:footnote w:type="continuationSeparator" w:id="0">
    <w:p w14:paraId="3083E3F1" w14:textId="77777777" w:rsidR="00F7395A" w:rsidRDefault="00F7395A" w:rsidP="009670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9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8"/>
      <w:gridCol w:w="5973"/>
      <w:gridCol w:w="2130"/>
    </w:tblGrid>
    <w:tr w:rsidR="00A37737" w14:paraId="5CB9701E" w14:textId="77777777" w:rsidTr="00F07341">
      <w:trPr>
        <w:trHeight w:val="221"/>
      </w:trPr>
      <w:tc>
        <w:tcPr>
          <w:tcW w:w="2388" w:type="dxa"/>
          <w:tcBorders>
            <w:bottom w:val="nil"/>
          </w:tcBorders>
          <w:shd w:val="clear" w:color="auto" w:fill="auto"/>
        </w:tcPr>
        <w:p w14:paraId="612D662E" w14:textId="77777777" w:rsidR="00A37737" w:rsidRDefault="00A37737" w:rsidP="00967006">
          <w:pPr>
            <w:pStyle w:val="Encabezado"/>
            <w:tabs>
              <w:tab w:val="clear" w:pos="4419"/>
              <w:tab w:val="clear" w:pos="8838"/>
              <w:tab w:val="left" w:pos="2928"/>
            </w:tabs>
          </w:pPr>
          <w:r w:rsidRPr="00133AA7">
            <w:rPr>
              <w:noProof/>
              <w:lang w:val="en-US"/>
            </w:rPr>
            <w:drawing>
              <wp:anchor distT="0" distB="0" distL="114300" distR="114300" simplePos="0" relativeHeight="251659264" behindDoc="1" locked="0" layoutInCell="1" allowOverlap="1" wp14:anchorId="21AE7596" wp14:editId="3CE1B39D">
                <wp:simplePos x="0" y="0"/>
                <wp:positionH relativeFrom="column">
                  <wp:posOffset>375920</wp:posOffset>
                </wp:positionH>
                <wp:positionV relativeFrom="paragraph">
                  <wp:posOffset>121285</wp:posOffset>
                </wp:positionV>
                <wp:extent cx="711835" cy="685800"/>
                <wp:effectExtent l="0" t="0" r="0" b="0"/>
                <wp:wrapNone/>
                <wp:docPr id="5" name="Imagen 5" descr="Imagen que contiene 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n 6" descr="Imagen que contiene Logotipo&#10;&#10;Descripción generada automá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711835" cy="6858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973" w:type="dxa"/>
          <w:vMerge w:val="restart"/>
          <w:shd w:val="clear" w:color="auto" w:fill="auto"/>
          <w:vAlign w:val="center"/>
        </w:tcPr>
        <w:p w14:paraId="25B5E760" w14:textId="77777777" w:rsidR="00A37737" w:rsidRPr="00133AA7" w:rsidRDefault="00A37737" w:rsidP="00967006">
          <w:pPr>
            <w:pStyle w:val="Piedepgina"/>
            <w:jc w:val="center"/>
            <w:rPr>
              <w:b/>
              <w:sz w:val="20"/>
            </w:rPr>
          </w:pPr>
        </w:p>
        <w:p w14:paraId="4E7A2098" w14:textId="77777777" w:rsidR="00A37737" w:rsidRPr="00133AA7" w:rsidRDefault="00A37737" w:rsidP="00967006">
          <w:pPr>
            <w:pStyle w:val="Piedepgina"/>
            <w:jc w:val="center"/>
            <w:rPr>
              <w:b/>
            </w:rPr>
          </w:pPr>
          <w:r w:rsidRPr="00133AA7">
            <w:rPr>
              <w:b/>
            </w:rPr>
            <w:t>GIMNASIO ARTÍSTICO DE SUBA</w:t>
          </w:r>
        </w:p>
        <w:p w14:paraId="3E415570" w14:textId="77777777" w:rsidR="00A37737" w:rsidRPr="00133AA7" w:rsidRDefault="00A37737" w:rsidP="00967006">
          <w:pPr>
            <w:pStyle w:val="Piedepgina"/>
            <w:jc w:val="center"/>
            <w:rPr>
              <w:b/>
            </w:rPr>
          </w:pPr>
        </w:p>
        <w:p w14:paraId="123FE7A7" w14:textId="77777777" w:rsidR="00A37737" w:rsidRDefault="00A37737" w:rsidP="00967006">
          <w:pPr>
            <w:pStyle w:val="Piedepgina"/>
            <w:jc w:val="center"/>
            <w:rPr>
              <w:b/>
            </w:rPr>
          </w:pPr>
          <w:r>
            <w:rPr>
              <w:b/>
            </w:rPr>
            <w:t>SYLLABUS BÁSICA SECUNDARIA</w:t>
          </w:r>
        </w:p>
        <w:p w14:paraId="6B778AF1" w14:textId="63BAD9BC" w:rsidR="00A37737" w:rsidRDefault="00A37737" w:rsidP="00967006">
          <w:pPr>
            <w:pStyle w:val="Piedepgina"/>
            <w:jc w:val="center"/>
          </w:pPr>
        </w:p>
      </w:tc>
      <w:tc>
        <w:tcPr>
          <w:tcW w:w="2130" w:type="dxa"/>
          <w:shd w:val="clear" w:color="auto" w:fill="auto"/>
          <w:vAlign w:val="center"/>
        </w:tcPr>
        <w:p w14:paraId="641A36E9" w14:textId="77777777" w:rsidR="00A37737" w:rsidRPr="00133AA7" w:rsidRDefault="00A37737" w:rsidP="00967006">
          <w:pPr>
            <w:pStyle w:val="Piedepgina"/>
            <w:rPr>
              <w:b/>
              <w:sz w:val="20"/>
            </w:rPr>
          </w:pPr>
          <w:r w:rsidRPr="00133AA7">
            <w:rPr>
              <w:b/>
              <w:sz w:val="20"/>
            </w:rPr>
            <w:t>VERSIÓN: 1</w:t>
          </w:r>
        </w:p>
      </w:tc>
    </w:tr>
    <w:tr w:rsidR="00A37737" w14:paraId="551F0277" w14:textId="77777777" w:rsidTr="00F07341">
      <w:trPr>
        <w:trHeight w:val="66"/>
      </w:trPr>
      <w:tc>
        <w:tcPr>
          <w:tcW w:w="2388" w:type="dxa"/>
          <w:tcBorders>
            <w:top w:val="nil"/>
          </w:tcBorders>
          <w:shd w:val="clear" w:color="auto" w:fill="auto"/>
        </w:tcPr>
        <w:p w14:paraId="510F292E" w14:textId="77777777" w:rsidR="00A37737" w:rsidRDefault="00A37737" w:rsidP="00967006">
          <w:pPr>
            <w:pStyle w:val="Encabezado"/>
            <w:tabs>
              <w:tab w:val="clear" w:pos="4419"/>
              <w:tab w:val="clear" w:pos="8838"/>
              <w:tab w:val="left" w:pos="2928"/>
            </w:tabs>
          </w:pPr>
        </w:p>
        <w:p w14:paraId="4DABB455" w14:textId="77777777" w:rsidR="00A37737" w:rsidRDefault="00A37737" w:rsidP="00967006">
          <w:pPr>
            <w:pStyle w:val="Encabezado"/>
            <w:tabs>
              <w:tab w:val="clear" w:pos="4419"/>
              <w:tab w:val="clear" w:pos="8838"/>
              <w:tab w:val="left" w:pos="2928"/>
            </w:tabs>
          </w:pPr>
        </w:p>
        <w:p w14:paraId="4F320CED" w14:textId="77777777" w:rsidR="00A37737" w:rsidRDefault="00A37737" w:rsidP="00967006">
          <w:pPr>
            <w:pStyle w:val="Encabezado"/>
            <w:tabs>
              <w:tab w:val="clear" w:pos="4419"/>
              <w:tab w:val="clear" w:pos="8838"/>
              <w:tab w:val="left" w:pos="2928"/>
            </w:tabs>
          </w:pPr>
        </w:p>
      </w:tc>
      <w:tc>
        <w:tcPr>
          <w:tcW w:w="5973" w:type="dxa"/>
          <w:vMerge/>
          <w:shd w:val="clear" w:color="auto" w:fill="auto"/>
          <w:vAlign w:val="center"/>
        </w:tcPr>
        <w:p w14:paraId="4E26B717" w14:textId="77777777" w:rsidR="00A37737" w:rsidRDefault="00A37737" w:rsidP="00967006">
          <w:pPr>
            <w:pStyle w:val="Encabezado"/>
            <w:tabs>
              <w:tab w:val="clear" w:pos="4419"/>
              <w:tab w:val="clear" w:pos="8838"/>
              <w:tab w:val="left" w:pos="2928"/>
            </w:tabs>
            <w:jc w:val="center"/>
          </w:pPr>
        </w:p>
      </w:tc>
      <w:tc>
        <w:tcPr>
          <w:tcW w:w="2130" w:type="dxa"/>
          <w:shd w:val="clear" w:color="auto" w:fill="auto"/>
          <w:vAlign w:val="center"/>
        </w:tcPr>
        <w:p w14:paraId="3E4AC2C6" w14:textId="796DF143" w:rsidR="00A37737" w:rsidRPr="00133AA7" w:rsidRDefault="00A37737" w:rsidP="00967006">
          <w:pPr>
            <w:pStyle w:val="Piedepgina"/>
            <w:rPr>
              <w:b/>
              <w:sz w:val="20"/>
            </w:rPr>
          </w:pPr>
          <w:r w:rsidRPr="00133AA7">
            <w:rPr>
              <w:b/>
              <w:sz w:val="20"/>
            </w:rPr>
            <w:t>VIGENCIA:  25 OCTUBRE DE 20</w:t>
          </w:r>
          <w:r>
            <w:rPr>
              <w:b/>
              <w:sz w:val="20"/>
            </w:rPr>
            <w:t>22</w:t>
          </w:r>
        </w:p>
      </w:tc>
    </w:tr>
  </w:tbl>
  <w:p w14:paraId="066AB893" w14:textId="77777777" w:rsidR="00A37737" w:rsidRPr="00967006" w:rsidRDefault="00A37737" w:rsidP="0096700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9D442BE"/>
    <w:multiLevelType w:val="hybridMultilevel"/>
    <w:tmpl w:val="81B20AC8"/>
    <w:lvl w:ilvl="0" w:tplc="240A000F">
      <w:start w:val="5"/>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3D0A7576"/>
    <w:multiLevelType w:val="hybridMultilevel"/>
    <w:tmpl w:val="1ED08D2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02B72B4"/>
    <w:multiLevelType w:val="hybridMultilevel"/>
    <w:tmpl w:val="720E093E"/>
    <w:lvl w:ilvl="0" w:tplc="0C0A000F">
      <w:start w:val="1"/>
      <w:numFmt w:val="decimal"/>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3" w15:restartNumberingAfterBreak="0">
    <w:nsid w:val="53C91831"/>
    <w:multiLevelType w:val="hybridMultilevel"/>
    <w:tmpl w:val="FFB688A6"/>
    <w:lvl w:ilvl="0" w:tplc="8732028C">
      <w:start w:val="2"/>
      <w:numFmt w:val="bullet"/>
      <w:lvlText w:val="-"/>
      <w:lvlJc w:val="left"/>
      <w:pPr>
        <w:ind w:left="720" w:hanging="360"/>
      </w:pPr>
      <w:rPr>
        <w:rFonts w:ascii="Arial" w:eastAsiaTheme="minorHAnsi" w:hAnsi="Arial" w:cs="Aria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cs="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cs="Courier New" w:hint="default"/>
      </w:rPr>
    </w:lvl>
    <w:lvl w:ilvl="8" w:tplc="0C0A0005">
      <w:start w:val="1"/>
      <w:numFmt w:val="bullet"/>
      <w:lvlText w:val=""/>
      <w:lvlJc w:val="left"/>
      <w:pPr>
        <w:ind w:left="6480" w:hanging="360"/>
      </w:pPr>
      <w:rPr>
        <w:rFonts w:ascii="Wingdings" w:hAnsi="Wingdings" w:hint="default"/>
      </w:rPr>
    </w:lvl>
  </w:abstractNum>
  <w:abstractNum w:abstractNumId="4" w15:restartNumberingAfterBreak="0">
    <w:nsid w:val="7EDE6032"/>
    <w:multiLevelType w:val="hybridMultilevel"/>
    <w:tmpl w:val="C94038C8"/>
    <w:lvl w:ilvl="0" w:tplc="FE28DBD2">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67006"/>
    <w:rsid w:val="00007C74"/>
    <w:rsid w:val="00010D92"/>
    <w:rsid w:val="000121CE"/>
    <w:rsid w:val="000678B8"/>
    <w:rsid w:val="000736D4"/>
    <w:rsid w:val="00090D00"/>
    <w:rsid w:val="000C3440"/>
    <w:rsid w:val="000E0E7C"/>
    <w:rsid w:val="000E377B"/>
    <w:rsid w:val="0010197B"/>
    <w:rsid w:val="001108E3"/>
    <w:rsid w:val="00113AB8"/>
    <w:rsid w:val="001828B0"/>
    <w:rsid w:val="00182E4D"/>
    <w:rsid w:val="001904F5"/>
    <w:rsid w:val="001B1F6E"/>
    <w:rsid w:val="001D62E9"/>
    <w:rsid w:val="001F27A9"/>
    <w:rsid w:val="002108D2"/>
    <w:rsid w:val="00226BE0"/>
    <w:rsid w:val="0023277C"/>
    <w:rsid w:val="00246EED"/>
    <w:rsid w:val="0025037C"/>
    <w:rsid w:val="00265A33"/>
    <w:rsid w:val="0027267F"/>
    <w:rsid w:val="00285F43"/>
    <w:rsid w:val="002A4A39"/>
    <w:rsid w:val="002A4B89"/>
    <w:rsid w:val="002C3344"/>
    <w:rsid w:val="00321A09"/>
    <w:rsid w:val="00341F8F"/>
    <w:rsid w:val="00346FEF"/>
    <w:rsid w:val="00367ED8"/>
    <w:rsid w:val="003830BB"/>
    <w:rsid w:val="003A2CED"/>
    <w:rsid w:val="003A7587"/>
    <w:rsid w:val="003A7C70"/>
    <w:rsid w:val="003D47DA"/>
    <w:rsid w:val="003D7F4C"/>
    <w:rsid w:val="00437E1C"/>
    <w:rsid w:val="0046203C"/>
    <w:rsid w:val="00480951"/>
    <w:rsid w:val="004B3E88"/>
    <w:rsid w:val="004E5E56"/>
    <w:rsid w:val="0050411D"/>
    <w:rsid w:val="00507058"/>
    <w:rsid w:val="00546FB2"/>
    <w:rsid w:val="005972CC"/>
    <w:rsid w:val="005E45A7"/>
    <w:rsid w:val="005F61D3"/>
    <w:rsid w:val="00602269"/>
    <w:rsid w:val="00606199"/>
    <w:rsid w:val="00612E96"/>
    <w:rsid w:val="006344DD"/>
    <w:rsid w:val="0065141F"/>
    <w:rsid w:val="006538CE"/>
    <w:rsid w:val="006613BD"/>
    <w:rsid w:val="006631D5"/>
    <w:rsid w:val="006764D5"/>
    <w:rsid w:val="0068534E"/>
    <w:rsid w:val="006B38A3"/>
    <w:rsid w:val="006B3D63"/>
    <w:rsid w:val="00703A5A"/>
    <w:rsid w:val="00716A50"/>
    <w:rsid w:val="00724D11"/>
    <w:rsid w:val="007341F0"/>
    <w:rsid w:val="00743265"/>
    <w:rsid w:val="007824F2"/>
    <w:rsid w:val="007924F4"/>
    <w:rsid w:val="007B1517"/>
    <w:rsid w:val="007C7077"/>
    <w:rsid w:val="00814FA9"/>
    <w:rsid w:val="0083689C"/>
    <w:rsid w:val="008522B2"/>
    <w:rsid w:val="00865B83"/>
    <w:rsid w:val="00880D2B"/>
    <w:rsid w:val="00967006"/>
    <w:rsid w:val="00987445"/>
    <w:rsid w:val="009C1612"/>
    <w:rsid w:val="009E0D19"/>
    <w:rsid w:val="00A1651E"/>
    <w:rsid w:val="00A256F8"/>
    <w:rsid w:val="00A32E1C"/>
    <w:rsid w:val="00A37737"/>
    <w:rsid w:val="00A4019E"/>
    <w:rsid w:val="00A46BDA"/>
    <w:rsid w:val="00A66790"/>
    <w:rsid w:val="00A86986"/>
    <w:rsid w:val="00A87FCF"/>
    <w:rsid w:val="00B100BA"/>
    <w:rsid w:val="00B5475C"/>
    <w:rsid w:val="00B55642"/>
    <w:rsid w:val="00B57438"/>
    <w:rsid w:val="00B64713"/>
    <w:rsid w:val="00B93D8A"/>
    <w:rsid w:val="00BC7C89"/>
    <w:rsid w:val="00BE40C9"/>
    <w:rsid w:val="00C02C66"/>
    <w:rsid w:val="00C2255B"/>
    <w:rsid w:val="00C255AF"/>
    <w:rsid w:val="00C5105F"/>
    <w:rsid w:val="00C7652B"/>
    <w:rsid w:val="00C85591"/>
    <w:rsid w:val="00C87A68"/>
    <w:rsid w:val="00CA4E82"/>
    <w:rsid w:val="00CB4D34"/>
    <w:rsid w:val="00CF0779"/>
    <w:rsid w:val="00D04534"/>
    <w:rsid w:val="00D10D55"/>
    <w:rsid w:val="00D318CC"/>
    <w:rsid w:val="00D31C78"/>
    <w:rsid w:val="00D429B8"/>
    <w:rsid w:val="00D63340"/>
    <w:rsid w:val="00D666EC"/>
    <w:rsid w:val="00DD0292"/>
    <w:rsid w:val="00E6401C"/>
    <w:rsid w:val="00E81225"/>
    <w:rsid w:val="00E91530"/>
    <w:rsid w:val="00ED4720"/>
    <w:rsid w:val="00EE3E2C"/>
    <w:rsid w:val="00EF651D"/>
    <w:rsid w:val="00F07341"/>
    <w:rsid w:val="00F11DF5"/>
    <w:rsid w:val="00F216B2"/>
    <w:rsid w:val="00F73942"/>
    <w:rsid w:val="00F7395A"/>
    <w:rsid w:val="00F83E04"/>
    <w:rsid w:val="00F97101"/>
    <w:rsid w:val="00FB7989"/>
    <w:rsid w:val="00FC3D9A"/>
    <w:rsid w:val="00FD0499"/>
    <w:rsid w:val="00FD182F"/>
    <w:rsid w:val="00FF1859"/>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7FB525"/>
  <w15:chartTrackingRefBased/>
  <w15:docId w15:val="{D375D66B-2A51-4377-A955-8134FFE2E9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6700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967006"/>
  </w:style>
  <w:style w:type="paragraph" w:styleId="Piedepgina">
    <w:name w:val="footer"/>
    <w:basedOn w:val="Normal"/>
    <w:link w:val="PiedepginaCar"/>
    <w:uiPriority w:val="99"/>
    <w:unhideWhenUsed/>
    <w:rsid w:val="0096700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967006"/>
  </w:style>
  <w:style w:type="paragraph" w:styleId="Prrafodelista">
    <w:name w:val="List Paragraph"/>
    <w:basedOn w:val="Normal"/>
    <w:uiPriority w:val="34"/>
    <w:qFormat/>
    <w:rsid w:val="00A46BDA"/>
    <w:pPr>
      <w:spacing w:after="200" w:line="276" w:lineRule="auto"/>
      <w:ind w:left="720"/>
      <w:contextualSpacing/>
    </w:pPr>
    <w:rPr>
      <w:lang w:val="es-ES"/>
    </w:rPr>
  </w:style>
  <w:style w:type="character" w:styleId="Hipervnculo">
    <w:name w:val="Hyperlink"/>
    <w:basedOn w:val="Fuentedeprrafopredeter"/>
    <w:uiPriority w:val="99"/>
    <w:unhideWhenUsed/>
    <w:rsid w:val="000736D4"/>
    <w:rPr>
      <w:color w:val="0563C1" w:themeColor="hyperlink"/>
      <w:u w:val="single"/>
    </w:rPr>
  </w:style>
  <w:style w:type="character" w:customStyle="1" w:styleId="UnresolvedMention">
    <w:name w:val="Unresolved Mention"/>
    <w:basedOn w:val="Fuentedeprrafopredeter"/>
    <w:uiPriority w:val="99"/>
    <w:semiHidden/>
    <w:unhideWhenUsed/>
    <w:rsid w:val="000736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326333">
      <w:bodyDiv w:val="1"/>
      <w:marLeft w:val="0"/>
      <w:marRight w:val="0"/>
      <w:marTop w:val="0"/>
      <w:marBottom w:val="0"/>
      <w:divBdr>
        <w:top w:val="none" w:sz="0" w:space="0" w:color="auto"/>
        <w:left w:val="none" w:sz="0" w:space="0" w:color="auto"/>
        <w:bottom w:val="none" w:sz="0" w:space="0" w:color="auto"/>
        <w:right w:val="none" w:sz="0" w:space="0" w:color="auto"/>
      </w:divBdr>
    </w:div>
    <w:div w:id="103620719">
      <w:bodyDiv w:val="1"/>
      <w:marLeft w:val="0"/>
      <w:marRight w:val="0"/>
      <w:marTop w:val="0"/>
      <w:marBottom w:val="0"/>
      <w:divBdr>
        <w:top w:val="none" w:sz="0" w:space="0" w:color="auto"/>
        <w:left w:val="none" w:sz="0" w:space="0" w:color="auto"/>
        <w:bottom w:val="none" w:sz="0" w:space="0" w:color="auto"/>
        <w:right w:val="none" w:sz="0" w:space="0" w:color="auto"/>
      </w:divBdr>
    </w:div>
    <w:div w:id="202332813">
      <w:bodyDiv w:val="1"/>
      <w:marLeft w:val="0"/>
      <w:marRight w:val="0"/>
      <w:marTop w:val="0"/>
      <w:marBottom w:val="0"/>
      <w:divBdr>
        <w:top w:val="none" w:sz="0" w:space="0" w:color="auto"/>
        <w:left w:val="none" w:sz="0" w:space="0" w:color="auto"/>
        <w:bottom w:val="none" w:sz="0" w:space="0" w:color="auto"/>
        <w:right w:val="none" w:sz="0" w:space="0" w:color="auto"/>
      </w:divBdr>
    </w:div>
    <w:div w:id="211045799">
      <w:bodyDiv w:val="1"/>
      <w:marLeft w:val="0"/>
      <w:marRight w:val="0"/>
      <w:marTop w:val="0"/>
      <w:marBottom w:val="0"/>
      <w:divBdr>
        <w:top w:val="none" w:sz="0" w:space="0" w:color="auto"/>
        <w:left w:val="none" w:sz="0" w:space="0" w:color="auto"/>
        <w:bottom w:val="none" w:sz="0" w:space="0" w:color="auto"/>
        <w:right w:val="none" w:sz="0" w:space="0" w:color="auto"/>
      </w:divBdr>
    </w:div>
    <w:div w:id="232395315">
      <w:bodyDiv w:val="1"/>
      <w:marLeft w:val="0"/>
      <w:marRight w:val="0"/>
      <w:marTop w:val="0"/>
      <w:marBottom w:val="0"/>
      <w:divBdr>
        <w:top w:val="none" w:sz="0" w:space="0" w:color="auto"/>
        <w:left w:val="none" w:sz="0" w:space="0" w:color="auto"/>
        <w:bottom w:val="none" w:sz="0" w:space="0" w:color="auto"/>
        <w:right w:val="none" w:sz="0" w:space="0" w:color="auto"/>
      </w:divBdr>
    </w:div>
    <w:div w:id="391736127">
      <w:bodyDiv w:val="1"/>
      <w:marLeft w:val="0"/>
      <w:marRight w:val="0"/>
      <w:marTop w:val="0"/>
      <w:marBottom w:val="0"/>
      <w:divBdr>
        <w:top w:val="none" w:sz="0" w:space="0" w:color="auto"/>
        <w:left w:val="none" w:sz="0" w:space="0" w:color="auto"/>
        <w:bottom w:val="none" w:sz="0" w:space="0" w:color="auto"/>
        <w:right w:val="none" w:sz="0" w:space="0" w:color="auto"/>
      </w:divBdr>
    </w:div>
    <w:div w:id="660281832">
      <w:bodyDiv w:val="1"/>
      <w:marLeft w:val="0"/>
      <w:marRight w:val="0"/>
      <w:marTop w:val="0"/>
      <w:marBottom w:val="0"/>
      <w:divBdr>
        <w:top w:val="none" w:sz="0" w:space="0" w:color="auto"/>
        <w:left w:val="none" w:sz="0" w:space="0" w:color="auto"/>
        <w:bottom w:val="none" w:sz="0" w:space="0" w:color="auto"/>
        <w:right w:val="none" w:sz="0" w:space="0" w:color="auto"/>
      </w:divBdr>
    </w:div>
    <w:div w:id="1085880128">
      <w:bodyDiv w:val="1"/>
      <w:marLeft w:val="0"/>
      <w:marRight w:val="0"/>
      <w:marTop w:val="0"/>
      <w:marBottom w:val="0"/>
      <w:divBdr>
        <w:top w:val="none" w:sz="0" w:space="0" w:color="auto"/>
        <w:left w:val="none" w:sz="0" w:space="0" w:color="auto"/>
        <w:bottom w:val="none" w:sz="0" w:space="0" w:color="auto"/>
        <w:right w:val="none" w:sz="0" w:space="0" w:color="auto"/>
      </w:divBdr>
    </w:div>
    <w:div w:id="1456096789">
      <w:bodyDiv w:val="1"/>
      <w:marLeft w:val="0"/>
      <w:marRight w:val="0"/>
      <w:marTop w:val="0"/>
      <w:marBottom w:val="0"/>
      <w:divBdr>
        <w:top w:val="none" w:sz="0" w:space="0" w:color="auto"/>
        <w:left w:val="none" w:sz="0" w:space="0" w:color="auto"/>
        <w:bottom w:val="none" w:sz="0" w:space="0" w:color="auto"/>
        <w:right w:val="none" w:sz="0" w:space="0" w:color="auto"/>
      </w:divBdr>
    </w:div>
    <w:div w:id="1486386665">
      <w:bodyDiv w:val="1"/>
      <w:marLeft w:val="0"/>
      <w:marRight w:val="0"/>
      <w:marTop w:val="0"/>
      <w:marBottom w:val="0"/>
      <w:divBdr>
        <w:top w:val="none" w:sz="0" w:space="0" w:color="auto"/>
        <w:left w:val="none" w:sz="0" w:space="0" w:color="auto"/>
        <w:bottom w:val="none" w:sz="0" w:space="0" w:color="auto"/>
        <w:right w:val="none" w:sz="0" w:space="0" w:color="auto"/>
      </w:divBdr>
    </w:div>
    <w:div w:id="1518083453">
      <w:bodyDiv w:val="1"/>
      <w:marLeft w:val="0"/>
      <w:marRight w:val="0"/>
      <w:marTop w:val="0"/>
      <w:marBottom w:val="0"/>
      <w:divBdr>
        <w:top w:val="none" w:sz="0" w:space="0" w:color="auto"/>
        <w:left w:val="none" w:sz="0" w:space="0" w:color="auto"/>
        <w:bottom w:val="none" w:sz="0" w:space="0" w:color="auto"/>
        <w:right w:val="none" w:sz="0" w:space="0" w:color="auto"/>
      </w:divBdr>
    </w:div>
    <w:div w:id="1684165261">
      <w:bodyDiv w:val="1"/>
      <w:marLeft w:val="0"/>
      <w:marRight w:val="0"/>
      <w:marTop w:val="0"/>
      <w:marBottom w:val="0"/>
      <w:divBdr>
        <w:top w:val="none" w:sz="0" w:space="0" w:color="auto"/>
        <w:left w:val="none" w:sz="0" w:space="0" w:color="auto"/>
        <w:bottom w:val="none" w:sz="0" w:space="0" w:color="auto"/>
        <w:right w:val="none" w:sz="0" w:space="0" w:color="auto"/>
      </w:divBdr>
    </w:div>
    <w:div w:id="1815482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bancadelasoportunidades.gov.co/sites/default/files/2019-11/4_resumen_desafio_rio_SEGUROS.pdf" TargetMode="External"/><Relationship Id="rId21" Type="http://schemas.openxmlformats.org/officeDocument/2006/relationships/hyperlink" Target="https://www.bancadelasoportunidades.gov.co/sites/default/files/2019-11/4_resumen_desafio_rio_SEGUROS.pdf" TargetMode="External"/><Relationship Id="rId42" Type="http://schemas.openxmlformats.org/officeDocument/2006/relationships/hyperlink" Target="https://www.bancadelasoportunidades.gov.co/sites/default/files/2019-11/5_resumen_desafio_bogota_PROTECCI%C3%93N%20AL%20CONSUMIDOR.pdf" TargetMode="External"/><Relationship Id="rId47" Type="http://schemas.openxmlformats.org/officeDocument/2006/relationships/hyperlink" Target="https://www.bancadelasoportunidades.gov.co/sites/default/files/2019-11/5_resumen_desafio_bogota_PROTECCI%C3%93N%20AL%20CONSUMIDOR.pdf" TargetMode="External"/><Relationship Id="rId63" Type="http://schemas.openxmlformats.org/officeDocument/2006/relationships/hyperlink" Target="https://www.youtube.com/watch?v=4D7Bf0UNJfY" TargetMode="External"/><Relationship Id="rId68" Type="http://schemas.openxmlformats.org/officeDocument/2006/relationships/hyperlink" Target="https://www.youtube.com/watch?v=E8rfFAsPICQ" TargetMode="External"/><Relationship Id="rId16" Type="http://schemas.openxmlformats.org/officeDocument/2006/relationships/hyperlink" Target="https://www.bancadelasoportunidades.gov.co/sites/default/files/2019-11/4_resumen_desafio_rio_SEGUROS.pdf" TargetMode="External"/><Relationship Id="rId11" Type="http://schemas.openxmlformats.org/officeDocument/2006/relationships/hyperlink" Target="https://www.bancadelasoportunidades.gov.co/sites/default/files/2019-11/4_resumen_desafio_rio_SEGUROS.pdf" TargetMode="External"/><Relationship Id="rId32" Type="http://schemas.openxmlformats.org/officeDocument/2006/relationships/hyperlink" Target="https://www.bancadelasoportunidades.gov.co/sites/default/files/2019-11/5_resumen_desafio_bogota_PROTECCI%C3%93N%20AL%20CONSUMIDOR.pdf" TargetMode="External"/><Relationship Id="rId37" Type="http://schemas.openxmlformats.org/officeDocument/2006/relationships/hyperlink" Target="https://www.bancadelasoportunidades.gov.co/sites/default/files/2019-11/5_resumen_desafio_bogota_PROTECCI%C3%93N%20AL%20CONSUMIDOR.pdf" TargetMode="External"/><Relationship Id="rId53" Type="http://schemas.openxmlformats.org/officeDocument/2006/relationships/hyperlink" Target="https://www.youtube.com/watch?v=I74z2qqWn3o" TargetMode="External"/><Relationship Id="rId58" Type="http://schemas.openxmlformats.org/officeDocument/2006/relationships/hyperlink" Target="https://www.youtube.com/watch?v=ZF7JLsQ6USI" TargetMode="External"/><Relationship Id="rId74" Type="http://schemas.openxmlformats.org/officeDocument/2006/relationships/hyperlink" Target="https://www.youtube.com/watch?v=hbuAYVs9Pes" TargetMode="External"/><Relationship Id="rId79" Type="http://schemas.openxmlformats.org/officeDocument/2006/relationships/hyperlink" Target="https://www.youtube.com/watch?v=H_9RDws9j8E" TargetMode="External"/><Relationship Id="rId5" Type="http://schemas.openxmlformats.org/officeDocument/2006/relationships/webSettings" Target="webSettings.xml"/><Relationship Id="rId61" Type="http://schemas.openxmlformats.org/officeDocument/2006/relationships/hyperlink" Target="https://www.youtube.com/watch?v=7rlNt2_pQy4" TargetMode="External"/><Relationship Id="rId82" Type="http://schemas.openxmlformats.org/officeDocument/2006/relationships/theme" Target="theme/theme1.xml"/><Relationship Id="rId19" Type="http://schemas.openxmlformats.org/officeDocument/2006/relationships/hyperlink" Target="https://www.bancadelasoportunidades.gov.co/sites/default/files/2019-11/2_resumen_desafio_suiza_AHORRO.pdf" TargetMode="External"/><Relationship Id="rId14" Type="http://schemas.openxmlformats.org/officeDocument/2006/relationships/hyperlink" Target="https://www.bancadelasoportunidades.gov.co/sites/default/files/2019-11/2_resumen_desafio_suiza_AHORRO.pdf" TargetMode="External"/><Relationship Id="rId22" Type="http://schemas.openxmlformats.org/officeDocument/2006/relationships/hyperlink" Target="https://www.bancadelasoportunidades.gov.co/sites/default/files/2019-11/5_resumen_desafio_bogota_PROTECCI%C3%93N%20AL%20CONSUMIDOR.pdf" TargetMode="External"/><Relationship Id="rId27" Type="http://schemas.openxmlformats.org/officeDocument/2006/relationships/hyperlink" Target="https://www.bancadelasoportunidades.gov.co/sites/default/files/2019-11/5_resumen_desafio_bogota_PROTECCI%C3%93N%20AL%20CONSUMIDOR.pdf" TargetMode="External"/><Relationship Id="rId30" Type="http://schemas.openxmlformats.org/officeDocument/2006/relationships/hyperlink" Target="https://www.bancadelasoportunidades.gov.co/sites/default/files/2019-11/3_resumen_desafio_las_vegas_ENDEUDAMIENTO.pdf" TargetMode="External"/><Relationship Id="rId35" Type="http://schemas.openxmlformats.org/officeDocument/2006/relationships/hyperlink" Target="https://www.bancadelasoportunidades.gov.co/sites/default/files/2019-11/3_resumen_desafio_las_vegas_ENDEUDAMIENTO.pdf" TargetMode="External"/><Relationship Id="rId43" Type="http://schemas.openxmlformats.org/officeDocument/2006/relationships/hyperlink" Target="https://www.bancadelasoportunidades.gov.co/sites/default/files/2019-11/1_resumen_desafio_japon_PRESUPUESTO.pdf" TargetMode="External"/><Relationship Id="rId48" Type="http://schemas.openxmlformats.org/officeDocument/2006/relationships/hyperlink" Target="https://www.youtube.com/watch?v=iDo-65WV9P0" TargetMode="External"/><Relationship Id="rId56" Type="http://schemas.openxmlformats.org/officeDocument/2006/relationships/hyperlink" Target="https://www.youtube.com/watch?v=uM0CHV8DdSo" TargetMode="External"/><Relationship Id="rId64" Type="http://schemas.openxmlformats.org/officeDocument/2006/relationships/hyperlink" Target="https://www.youtube.com/watch?v=KqXYQxwQ_Oo" TargetMode="External"/><Relationship Id="rId69" Type="http://schemas.openxmlformats.org/officeDocument/2006/relationships/hyperlink" Target="https://www.youtube.com/watch?v=E8rfFAsPICQ" TargetMode="External"/><Relationship Id="rId77" Type="http://schemas.openxmlformats.org/officeDocument/2006/relationships/hyperlink" Target="https://www.youtube.com/watch?v=SbmZUA1x70Y" TargetMode="External"/><Relationship Id="rId8" Type="http://schemas.openxmlformats.org/officeDocument/2006/relationships/hyperlink" Target="https://www.bancadelasoportunidades.gov.co/sites/default/files/2019-11/1_resumen_desafio_japon_PRESUPUESTO.pdf" TargetMode="External"/><Relationship Id="rId51" Type="http://schemas.openxmlformats.org/officeDocument/2006/relationships/hyperlink" Target="https://www.youtube.com/watch?v=nFNzvWjCft8" TargetMode="External"/><Relationship Id="rId72" Type="http://schemas.openxmlformats.org/officeDocument/2006/relationships/hyperlink" Target="https://www.youtube.com/watch?v=B3QFLJi_Hl8" TargetMode="External"/><Relationship Id="rId80" Type="http://schemas.openxmlformats.org/officeDocument/2006/relationships/header" Target="header1.xml"/><Relationship Id="rId3" Type="http://schemas.openxmlformats.org/officeDocument/2006/relationships/styles" Target="styles.xml"/><Relationship Id="rId12" Type="http://schemas.openxmlformats.org/officeDocument/2006/relationships/hyperlink" Target="https://www.bancadelasoportunidades.gov.co/sites/default/files/2019-11/5_resumen_desafio_bogota_PROTECCI%C3%93N%20AL%20CONSUMIDOR.pdf" TargetMode="External"/><Relationship Id="rId17" Type="http://schemas.openxmlformats.org/officeDocument/2006/relationships/hyperlink" Target="https://www.bancadelasoportunidades.gov.co/sites/default/files/2019-11/5_resumen_desafio_bogota_PROTECCI%C3%93N%20AL%20CONSUMIDOR.pdf" TargetMode="External"/><Relationship Id="rId25" Type="http://schemas.openxmlformats.org/officeDocument/2006/relationships/hyperlink" Target="https://www.bancadelasoportunidades.gov.co/sites/default/files/2019-11/3_resumen_desafio_las_vegas_ENDEUDAMIENTO.pdf" TargetMode="External"/><Relationship Id="rId33" Type="http://schemas.openxmlformats.org/officeDocument/2006/relationships/hyperlink" Target="https://www.bancadelasoportunidades.gov.co/sites/default/files/2019-11/1_resumen_desafio_japon_PRESUPUESTO.pdf" TargetMode="External"/><Relationship Id="rId38" Type="http://schemas.openxmlformats.org/officeDocument/2006/relationships/hyperlink" Target="https://www.bancadelasoportunidades.gov.co/sites/default/files/2019-11/1_resumen_desafio_japon_PRESUPUESTO.pdf" TargetMode="External"/><Relationship Id="rId46" Type="http://schemas.openxmlformats.org/officeDocument/2006/relationships/hyperlink" Target="https://www.bancadelasoportunidades.gov.co/sites/default/files/2019-11/4_resumen_desafio_rio_SEGUROS.pdf" TargetMode="External"/><Relationship Id="rId59" Type="http://schemas.openxmlformats.org/officeDocument/2006/relationships/hyperlink" Target="https://www.youtube.com/watch?v=m290_4uz6os" TargetMode="External"/><Relationship Id="rId67" Type="http://schemas.openxmlformats.org/officeDocument/2006/relationships/hyperlink" Target="https://www.youtube.com/watch?v=SZhF4IIU3aY" TargetMode="External"/><Relationship Id="rId20" Type="http://schemas.openxmlformats.org/officeDocument/2006/relationships/hyperlink" Target="https://www.bancadelasoportunidades.gov.co/sites/default/files/2019-11/3_resumen_desafio_las_vegas_ENDEUDAMIENTO.pdf" TargetMode="External"/><Relationship Id="rId41" Type="http://schemas.openxmlformats.org/officeDocument/2006/relationships/hyperlink" Target="https://www.bancadelasoportunidades.gov.co/sites/default/files/2019-11/4_resumen_desafio_rio_SEGUROS.pdf" TargetMode="External"/><Relationship Id="rId54" Type="http://schemas.openxmlformats.org/officeDocument/2006/relationships/hyperlink" Target="https://www.youtube.com/watch?v=J8w-Gjc8SOo" TargetMode="External"/><Relationship Id="rId62" Type="http://schemas.openxmlformats.org/officeDocument/2006/relationships/hyperlink" Target="https://www.youtube.com/watch?v=RXauHwbvpX8&amp;t=34s" TargetMode="External"/><Relationship Id="rId70" Type="http://schemas.openxmlformats.org/officeDocument/2006/relationships/hyperlink" Target="https://www.youtube.com/watch?v=dk2u6WgYKuw" TargetMode="External"/><Relationship Id="rId75" Type="http://schemas.openxmlformats.org/officeDocument/2006/relationships/hyperlink" Target="https://www.youtube.com/watch?v=nk4TDDHh9OA"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bancadelasoportunidades.gov.co/sites/default/files/2019-11/3_resumen_desafio_las_vegas_ENDEUDAMIENTO.pdf" TargetMode="External"/><Relationship Id="rId23" Type="http://schemas.openxmlformats.org/officeDocument/2006/relationships/hyperlink" Target="https://www.bancadelasoportunidades.gov.co/sites/default/files/2019-11/1_resumen_desafio_japon_PRESUPUESTO.pdf" TargetMode="External"/><Relationship Id="rId28" Type="http://schemas.openxmlformats.org/officeDocument/2006/relationships/hyperlink" Target="https://www.bancadelasoportunidades.gov.co/sites/default/files/2019-11/1_resumen_desafio_japon_PRESUPUESTO.pdf" TargetMode="External"/><Relationship Id="rId36" Type="http://schemas.openxmlformats.org/officeDocument/2006/relationships/hyperlink" Target="https://www.bancadelasoportunidades.gov.co/sites/default/files/2019-11/4_resumen_desafio_rio_SEGUROS.pdf" TargetMode="External"/><Relationship Id="rId49" Type="http://schemas.openxmlformats.org/officeDocument/2006/relationships/hyperlink" Target="https://www.youtube.com/watch?v=B4RqDhXHtxw" TargetMode="External"/><Relationship Id="rId57" Type="http://schemas.openxmlformats.org/officeDocument/2006/relationships/hyperlink" Target="https://www.youtube.com/watch?v=lBy3zSFKjZQ" TargetMode="External"/><Relationship Id="rId10" Type="http://schemas.openxmlformats.org/officeDocument/2006/relationships/hyperlink" Target="https://www.bancadelasoportunidades.gov.co/sites/default/files/2019-11/3_resumen_desafio_las_vegas_ENDEUDAMIENTO.pdf" TargetMode="External"/><Relationship Id="rId31" Type="http://schemas.openxmlformats.org/officeDocument/2006/relationships/hyperlink" Target="https://www.bancadelasoportunidades.gov.co/sites/default/files/2019-11/4_resumen_desafio_rio_SEGUROS.pdf" TargetMode="External"/><Relationship Id="rId44" Type="http://schemas.openxmlformats.org/officeDocument/2006/relationships/hyperlink" Target="https://www.bancadelasoportunidades.gov.co/sites/default/files/2019-11/2_resumen_desafio_suiza_AHORRO.pdf" TargetMode="External"/><Relationship Id="rId52" Type="http://schemas.openxmlformats.org/officeDocument/2006/relationships/hyperlink" Target="https://www.youtube.com/watch?v=nFNzvWjCft8" TargetMode="External"/><Relationship Id="rId60" Type="http://schemas.openxmlformats.org/officeDocument/2006/relationships/hyperlink" Target="https://www.youtube.com/watch?v=whSBha6EX0I" TargetMode="External"/><Relationship Id="rId65" Type="http://schemas.openxmlformats.org/officeDocument/2006/relationships/hyperlink" Target="https://www.youtube.com/watch?v=CRfQhOLEzmI" TargetMode="External"/><Relationship Id="rId73" Type="http://schemas.openxmlformats.org/officeDocument/2006/relationships/hyperlink" Target="https://www.youtube.com/watch?v=sGBgD3dF8w8" TargetMode="External"/><Relationship Id="rId78" Type="http://schemas.openxmlformats.org/officeDocument/2006/relationships/hyperlink" Target="https://www.youtube.com/watch?v=mReeLWFl_s0" TargetMode="External"/><Relationship Id="rId8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bancadelasoportunidades.gov.co/sites/default/files/2019-11/2_resumen_desafio_suiza_AHORRO.pdf" TargetMode="External"/><Relationship Id="rId13" Type="http://schemas.openxmlformats.org/officeDocument/2006/relationships/hyperlink" Target="https://www.bancadelasoportunidades.gov.co/sites/default/files/2019-11/1_resumen_desafio_japon_PRESUPUESTO.pdf" TargetMode="External"/><Relationship Id="rId18" Type="http://schemas.openxmlformats.org/officeDocument/2006/relationships/hyperlink" Target="https://www.bancadelasoportunidades.gov.co/sites/default/files/2019-11/1_resumen_desafio_japon_PRESUPUESTO.pdf" TargetMode="External"/><Relationship Id="rId39" Type="http://schemas.openxmlformats.org/officeDocument/2006/relationships/hyperlink" Target="https://www.bancadelasoportunidades.gov.co/sites/default/files/2019-11/2_resumen_desafio_suiza_AHORRO.pdf" TargetMode="External"/><Relationship Id="rId34" Type="http://schemas.openxmlformats.org/officeDocument/2006/relationships/hyperlink" Target="https://www.bancadelasoportunidades.gov.co/sites/default/files/2019-11/2_resumen_desafio_suiza_AHORRO.pdf" TargetMode="External"/><Relationship Id="rId50" Type="http://schemas.openxmlformats.org/officeDocument/2006/relationships/hyperlink" Target="https://www.youtube.com/watch?v=kI1BANz1YSY&amp;t=26s" TargetMode="External"/><Relationship Id="rId55" Type="http://schemas.openxmlformats.org/officeDocument/2006/relationships/hyperlink" Target="https://www.youtube.com/watch?v=4RaZn7HxCD4" TargetMode="External"/><Relationship Id="rId76" Type="http://schemas.openxmlformats.org/officeDocument/2006/relationships/hyperlink" Target="https://www.youtube.com/watch?v=pxCXOK0X0Kc" TargetMode="External"/><Relationship Id="rId7" Type="http://schemas.openxmlformats.org/officeDocument/2006/relationships/endnotes" Target="endnotes.xml"/><Relationship Id="rId71" Type="http://schemas.openxmlformats.org/officeDocument/2006/relationships/hyperlink" Target="https://www.youtube.com/watch?v=4RaZn7HxCD4" TargetMode="External"/><Relationship Id="rId2" Type="http://schemas.openxmlformats.org/officeDocument/2006/relationships/numbering" Target="numbering.xml"/><Relationship Id="rId29" Type="http://schemas.openxmlformats.org/officeDocument/2006/relationships/hyperlink" Target="https://www.bancadelasoportunidades.gov.co/sites/default/files/2019-11/2_resumen_desafio_suiza_AHORRO.pdf" TargetMode="External"/><Relationship Id="rId24" Type="http://schemas.openxmlformats.org/officeDocument/2006/relationships/hyperlink" Target="https://www.bancadelasoportunidades.gov.co/sites/default/files/2019-11/2_resumen_desafio_suiza_AHORRO.pdf" TargetMode="External"/><Relationship Id="rId40" Type="http://schemas.openxmlformats.org/officeDocument/2006/relationships/hyperlink" Target="https://www.bancadelasoportunidades.gov.co/sites/default/files/2019-11/3_resumen_desafio_las_vegas_ENDEUDAMIENTO.pdf" TargetMode="External"/><Relationship Id="rId45" Type="http://schemas.openxmlformats.org/officeDocument/2006/relationships/hyperlink" Target="https://www.bancadelasoportunidades.gov.co/sites/default/files/2019-11/3_resumen_desafio_las_vegas_ENDEUDAMIENTO.pdf" TargetMode="External"/><Relationship Id="rId66" Type="http://schemas.openxmlformats.org/officeDocument/2006/relationships/hyperlink" Target="https://www.youtube.com/watch?v=LryxiaZEb1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AE9030-DBA2-4E22-A1B9-911B142D32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3242</Words>
  <Characters>18486</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COORDINACION</dc:creator>
  <cp:keywords/>
  <dc:description/>
  <cp:lastModifiedBy>pc</cp:lastModifiedBy>
  <cp:revision>2</cp:revision>
  <cp:lastPrinted>2022-09-05T18:11:00Z</cp:lastPrinted>
  <dcterms:created xsi:type="dcterms:W3CDTF">2023-10-24T17:10:00Z</dcterms:created>
  <dcterms:modified xsi:type="dcterms:W3CDTF">2023-10-24T17:10:00Z</dcterms:modified>
</cp:coreProperties>
</file>